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7BD" w:rsidRPr="008F071A" w:rsidRDefault="00EC77BD" w:rsidP="004B5C89">
      <w:pPr>
        <w:pStyle w:val="aa"/>
        <w:ind w:firstLine="284"/>
        <w:jc w:val="center"/>
        <w:rPr>
          <w:rFonts w:ascii="Times New Roman" w:hAnsi="Times New Roman"/>
          <w:sz w:val="24"/>
          <w:szCs w:val="24"/>
        </w:rPr>
      </w:pPr>
      <w:r w:rsidRPr="008F071A">
        <w:rPr>
          <w:rFonts w:ascii="Times New Roman" w:hAnsi="Times New Roman"/>
          <w:sz w:val="24"/>
          <w:szCs w:val="24"/>
        </w:rPr>
        <w:t xml:space="preserve">Муниципальное бюджетное образовательное учреждение </w:t>
      </w:r>
    </w:p>
    <w:p w:rsidR="00EC77BD" w:rsidRPr="008F071A" w:rsidRDefault="00EC77BD" w:rsidP="004B5C89">
      <w:pPr>
        <w:pStyle w:val="aa"/>
        <w:ind w:firstLine="284"/>
        <w:jc w:val="center"/>
        <w:rPr>
          <w:rFonts w:ascii="Times New Roman" w:hAnsi="Times New Roman"/>
          <w:sz w:val="24"/>
          <w:szCs w:val="24"/>
        </w:rPr>
      </w:pPr>
      <w:r w:rsidRPr="008F071A">
        <w:rPr>
          <w:rFonts w:ascii="Times New Roman" w:hAnsi="Times New Roman"/>
          <w:sz w:val="24"/>
          <w:szCs w:val="24"/>
        </w:rPr>
        <w:t xml:space="preserve">дополнительного образования детей </w:t>
      </w:r>
    </w:p>
    <w:p w:rsidR="00EC77BD" w:rsidRPr="008F071A" w:rsidRDefault="00EC77BD" w:rsidP="004B5C89">
      <w:pPr>
        <w:pStyle w:val="aa"/>
        <w:ind w:firstLine="284"/>
        <w:jc w:val="center"/>
        <w:rPr>
          <w:rFonts w:ascii="Times New Roman" w:hAnsi="Times New Roman"/>
          <w:sz w:val="24"/>
          <w:szCs w:val="24"/>
        </w:rPr>
      </w:pPr>
      <w:r w:rsidRPr="008F071A">
        <w:rPr>
          <w:rFonts w:ascii="Times New Roman" w:hAnsi="Times New Roman"/>
          <w:sz w:val="24"/>
          <w:szCs w:val="24"/>
        </w:rPr>
        <w:t>«Юрьев-Польский районный Центр внешкольной работы»</w:t>
      </w:r>
    </w:p>
    <w:p w:rsidR="00EC77BD" w:rsidRDefault="00EC77BD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Pr="008F071A" w:rsidRDefault="007C7432" w:rsidP="007C7432">
      <w:pPr>
        <w:pStyle w:val="aa"/>
        <w:ind w:firstLine="284"/>
        <w:jc w:val="center"/>
        <w:rPr>
          <w:rFonts w:asciiTheme="minorHAnsi" w:hAnsiTheme="minorHAnsi" w:cs="Arial"/>
          <w:color w:val="365F91" w:themeColor="accent1" w:themeShade="BF"/>
          <w:sz w:val="40"/>
          <w:szCs w:val="40"/>
        </w:rPr>
      </w:pP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Модель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</w:p>
    <w:p w:rsidR="007C7432" w:rsidRPr="008F071A" w:rsidRDefault="007C7432" w:rsidP="007C7432">
      <w:pPr>
        <w:pStyle w:val="aa"/>
        <w:ind w:firstLine="284"/>
        <w:jc w:val="center"/>
        <w:rPr>
          <w:rFonts w:asciiTheme="minorHAnsi" w:hAnsiTheme="minorHAnsi" w:cs="Arial"/>
          <w:color w:val="365F91" w:themeColor="accent1" w:themeShade="BF"/>
          <w:sz w:val="40"/>
          <w:szCs w:val="40"/>
        </w:rPr>
      </w:pPr>
      <w:proofErr w:type="spellStart"/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предпрофильной</w:t>
      </w:r>
      <w:proofErr w:type="spellEnd"/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подготовки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</w:p>
    <w:p w:rsidR="008F071A" w:rsidRPr="009343F0" w:rsidRDefault="007C7432" w:rsidP="007C7432">
      <w:pPr>
        <w:pStyle w:val="aa"/>
        <w:ind w:firstLine="284"/>
        <w:jc w:val="center"/>
        <w:rPr>
          <w:rFonts w:ascii="Baskerville Old Face" w:hAnsi="Baskerville Old Face" w:cs="Arial"/>
          <w:color w:val="365F91" w:themeColor="accent1" w:themeShade="BF"/>
          <w:sz w:val="40"/>
          <w:szCs w:val="40"/>
        </w:rPr>
      </w:pPr>
      <w:proofErr w:type="gramStart"/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обучающихся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в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условиях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proofErr w:type="gramEnd"/>
    </w:p>
    <w:p w:rsidR="007C7432" w:rsidRPr="008F071A" w:rsidRDefault="007C7432" w:rsidP="007C7432">
      <w:pPr>
        <w:pStyle w:val="aa"/>
        <w:ind w:firstLine="284"/>
        <w:jc w:val="center"/>
        <w:rPr>
          <w:rFonts w:asciiTheme="minorHAnsi" w:hAnsiTheme="minorHAnsi" w:cs="Arial"/>
          <w:color w:val="365F91" w:themeColor="accent1" w:themeShade="BF"/>
          <w:sz w:val="40"/>
          <w:szCs w:val="40"/>
        </w:rPr>
      </w:pP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образовательного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учреждения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</w:p>
    <w:p w:rsidR="008F071A" w:rsidRDefault="007C7432" w:rsidP="007C7432">
      <w:pPr>
        <w:pStyle w:val="aa"/>
        <w:ind w:firstLine="284"/>
        <w:jc w:val="center"/>
        <w:rPr>
          <w:rFonts w:ascii="Baskerville Old Face" w:hAnsi="Baskerville Old Face" w:cs="Arial"/>
          <w:color w:val="365F91" w:themeColor="accent1" w:themeShade="BF"/>
          <w:sz w:val="44"/>
          <w:szCs w:val="44"/>
          <w:lang w:val="en-US"/>
        </w:rPr>
      </w:pP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дополнительного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образования</w:t>
      </w:r>
      <w:r w:rsidRPr="008F071A">
        <w:rPr>
          <w:rFonts w:ascii="Baskerville Old Face" w:hAnsi="Baskerville Old Face" w:cs="Arial"/>
          <w:color w:val="365F91" w:themeColor="accent1" w:themeShade="BF"/>
          <w:sz w:val="40"/>
          <w:szCs w:val="40"/>
        </w:rPr>
        <w:t xml:space="preserve"> </w:t>
      </w:r>
      <w:r w:rsidRPr="008F071A">
        <w:rPr>
          <w:rFonts w:ascii="Times New Roman" w:hAnsi="Times New Roman"/>
          <w:color w:val="365F91" w:themeColor="accent1" w:themeShade="BF"/>
          <w:sz w:val="40"/>
          <w:szCs w:val="40"/>
        </w:rPr>
        <w:t>детей</w:t>
      </w:r>
      <w:r w:rsidRPr="008F071A">
        <w:rPr>
          <w:rFonts w:ascii="Baskerville Old Face" w:hAnsi="Baskerville Old Face" w:cs="Arial"/>
          <w:color w:val="365F91" w:themeColor="accent1" w:themeShade="BF"/>
          <w:sz w:val="44"/>
          <w:szCs w:val="44"/>
        </w:rPr>
        <w:t xml:space="preserve"> </w:t>
      </w:r>
    </w:p>
    <w:p w:rsidR="008F071A" w:rsidRPr="008F071A" w:rsidRDefault="008F071A" w:rsidP="007C7432">
      <w:pPr>
        <w:pStyle w:val="aa"/>
        <w:ind w:firstLine="284"/>
        <w:jc w:val="center"/>
        <w:rPr>
          <w:rFonts w:ascii="Times New Roman" w:hAnsi="Times New Roman"/>
          <w:i/>
          <w:color w:val="365F91" w:themeColor="accent1" w:themeShade="BF"/>
          <w:sz w:val="32"/>
          <w:szCs w:val="32"/>
        </w:rPr>
      </w:pPr>
      <w:proofErr w:type="gramStart"/>
      <w:r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>(</w:t>
      </w:r>
      <w:r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Из опыта работы Муниципального</w:t>
      </w:r>
      <w:r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 xml:space="preserve"> </w:t>
      </w:r>
      <w:r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бюджетного</w:t>
      </w:r>
      <w:r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 xml:space="preserve"> </w:t>
      </w:r>
      <w:r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образовательн</w:t>
      </w:r>
      <w:r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о</w:t>
      </w:r>
      <w:r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 xml:space="preserve">го учреждения дополнительного образования </w:t>
      </w:r>
      <w:proofErr w:type="gramEnd"/>
    </w:p>
    <w:p w:rsidR="007C7432" w:rsidRPr="008F071A" w:rsidRDefault="008F071A" w:rsidP="007C7432">
      <w:pPr>
        <w:pStyle w:val="aa"/>
        <w:ind w:firstLine="284"/>
        <w:jc w:val="center"/>
        <w:rPr>
          <w:rFonts w:asciiTheme="minorHAnsi" w:hAnsiTheme="minorHAnsi" w:cs="Arial"/>
          <w:i/>
          <w:color w:val="365F91" w:themeColor="accent1" w:themeShade="BF"/>
          <w:sz w:val="36"/>
          <w:szCs w:val="36"/>
        </w:rPr>
      </w:pPr>
      <w:proofErr w:type="gramStart"/>
      <w:r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«</w:t>
      </w:r>
      <w:r w:rsidR="007C7432"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Юрьев</w:t>
      </w:r>
      <w:r w:rsidR="007C7432"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>-</w:t>
      </w:r>
      <w:r w:rsidR="007C7432"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Польский</w:t>
      </w:r>
      <w:r w:rsidR="007C7432"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 xml:space="preserve"> </w:t>
      </w:r>
      <w:r w:rsidR="007C7432"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районный</w:t>
      </w:r>
      <w:r w:rsidR="007C7432"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 xml:space="preserve"> </w:t>
      </w:r>
      <w:r w:rsidR="007C7432"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Центр</w:t>
      </w:r>
      <w:r w:rsidR="007C7432"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 xml:space="preserve"> </w:t>
      </w:r>
      <w:r w:rsidR="007C7432"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внешкольной</w:t>
      </w:r>
      <w:r w:rsidR="007C7432" w:rsidRPr="008F071A">
        <w:rPr>
          <w:rFonts w:ascii="Baskerville Old Face" w:hAnsi="Baskerville Old Face" w:cs="Arial"/>
          <w:i/>
          <w:color w:val="365F91" w:themeColor="accent1" w:themeShade="BF"/>
          <w:sz w:val="32"/>
          <w:szCs w:val="32"/>
        </w:rPr>
        <w:t xml:space="preserve"> </w:t>
      </w:r>
      <w:r w:rsidR="007C7432" w:rsidRPr="008F071A">
        <w:rPr>
          <w:rFonts w:ascii="Times New Roman" w:hAnsi="Times New Roman"/>
          <w:i/>
          <w:color w:val="365F91" w:themeColor="accent1" w:themeShade="BF"/>
          <w:sz w:val="32"/>
          <w:szCs w:val="32"/>
        </w:rPr>
        <w:t>работы</w:t>
      </w:r>
      <w:r w:rsidRPr="008F071A">
        <w:rPr>
          <w:rFonts w:ascii="Baskerville Old Face" w:hAnsi="Baskerville Old Face" w:cs="Arial"/>
          <w:i/>
          <w:color w:val="365F91" w:themeColor="accent1" w:themeShade="BF"/>
          <w:sz w:val="36"/>
          <w:szCs w:val="36"/>
        </w:rPr>
        <w:t>»</w:t>
      </w:r>
      <w:r w:rsidRPr="008F071A">
        <w:rPr>
          <w:rFonts w:asciiTheme="minorHAnsi" w:hAnsiTheme="minorHAnsi" w:cs="Arial"/>
          <w:i/>
          <w:color w:val="365F91" w:themeColor="accent1" w:themeShade="BF"/>
          <w:sz w:val="36"/>
          <w:szCs w:val="36"/>
        </w:rPr>
        <w:t>)</w:t>
      </w:r>
      <w:proofErr w:type="gramEnd"/>
    </w:p>
    <w:p w:rsidR="007C7432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7C7432" w:rsidRPr="00740647" w:rsidRDefault="007C7432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Pr="00740647" w:rsidRDefault="00EC77BD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F347E7" w:rsidP="007C7432">
      <w:pPr>
        <w:pStyle w:val="aa"/>
        <w:ind w:firstLine="284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ru-RU"/>
        </w:rPr>
        <w:pict>
          <v:rect id="Rectangle 2" o:spid="_x0000_s1026" style="position:absolute;left:0;text-align:left;margin-left:0;margin-top:0;width:623.35pt;height:24.15pt;z-index:251655168;visibility:visible;mso-position-horizontal:center;mso-position-horizontal-relative:page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" o:allowincell="f" fillcolor="#4bacc6" strokecolor="#31849b">
            <w10:wrap anchorx="page" anchory="page"/>
          </v:rect>
        </w:pict>
      </w:r>
      <w:r>
        <w:rPr>
          <w:noProof/>
          <w:lang w:eastAsia="ru-RU"/>
        </w:rPr>
        <w:pict>
          <v:rect id="Rectangle 5" o:spid="_x0000_s1027" style="position:absolute;left:0;text-align:left;margin-left:39.65pt;margin-top:-19.55pt;width:7.15pt;height:881.8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" o:allowincell="f" strokecolor="#31849b">
            <w10:wrap anchorx="page" anchory="page"/>
          </v:rect>
        </w:pict>
      </w:r>
      <w:r>
        <w:rPr>
          <w:noProof/>
          <w:lang w:eastAsia="ru-RU"/>
        </w:rPr>
        <w:pict>
          <v:rect id="Rectangle 4" o:spid="_x0000_s1028" style="position:absolute;left:0;text-align:left;margin-left:570.9pt;margin-top:-19.55pt;width:7.15pt;height:881.8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" o:allowincell="f" strokecolor="#31849b">
            <w10:wrap anchorx="page" anchory="page"/>
          </v:rect>
        </w:pict>
      </w:r>
      <w:r>
        <w:rPr>
          <w:noProof/>
          <w:lang w:eastAsia="ru-RU"/>
        </w:rPr>
        <w:pict>
          <v:rect id="Rectangle 3" o:spid="_x0000_s1029" style="position:absolute;left:0;text-align:left;margin-left:-13.9pt;margin-top:.8pt;width:624pt;height:24.95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" o:allowincell="f" fillcolor="#4bacc6" strokecolor="#31849b">
            <w10:wrap anchorx="page" anchory="page"/>
          </v:rect>
        </w:pict>
      </w:r>
    </w:p>
    <w:p w:rsidR="00EC77BD" w:rsidRPr="008F071A" w:rsidRDefault="00EC77BD" w:rsidP="008F071A">
      <w:pPr>
        <w:pStyle w:val="aa"/>
        <w:ind w:left="4395"/>
        <w:jc w:val="right"/>
        <w:rPr>
          <w:rFonts w:ascii="Times New Roman" w:hAnsi="Times New Roman"/>
          <w:sz w:val="24"/>
          <w:szCs w:val="24"/>
        </w:rPr>
      </w:pPr>
      <w:r w:rsidRPr="008F071A">
        <w:rPr>
          <w:rFonts w:ascii="Times New Roman" w:hAnsi="Times New Roman"/>
          <w:sz w:val="24"/>
          <w:szCs w:val="24"/>
        </w:rPr>
        <w:t>Автор опыта</w:t>
      </w:r>
    </w:p>
    <w:p w:rsidR="00EC77BD" w:rsidRPr="008F071A" w:rsidRDefault="00EC77BD" w:rsidP="008F071A">
      <w:pPr>
        <w:pStyle w:val="aa"/>
        <w:ind w:left="4395"/>
        <w:jc w:val="right"/>
        <w:rPr>
          <w:rFonts w:ascii="Times New Roman" w:hAnsi="Times New Roman"/>
          <w:sz w:val="24"/>
          <w:szCs w:val="24"/>
        </w:rPr>
      </w:pPr>
      <w:r w:rsidRPr="008F071A">
        <w:rPr>
          <w:rFonts w:ascii="Times New Roman" w:hAnsi="Times New Roman"/>
          <w:b/>
          <w:sz w:val="24"/>
          <w:szCs w:val="24"/>
        </w:rPr>
        <w:t>Елена Александровна Минеева</w:t>
      </w:r>
      <w:r w:rsidRPr="008F071A">
        <w:rPr>
          <w:rFonts w:ascii="Times New Roman" w:hAnsi="Times New Roman"/>
          <w:sz w:val="24"/>
          <w:szCs w:val="24"/>
        </w:rPr>
        <w:t xml:space="preserve">, </w:t>
      </w:r>
    </w:p>
    <w:p w:rsidR="00EC77BD" w:rsidRPr="009343F0" w:rsidRDefault="00EC77BD" w:rsidP="008F071A">
      <w:pPr>
        <w:pStyle w:val="aa"/>
        <w:ind w:left="4395"/>
        <w:jc w:val="right"/>
        <w:rPr>
          <w:rFonts w:ascii="Times New Roman" w:hAnsi="Times New Roman"/>
          <w:sz w:val="24"/>
          <w:szCs w:val="24"/>
        </w:rPr>
      </w:pPr>
      <w:r w:rsidRPr="008F071A">
        <w:rPr>
          <w:rFonts w:ascii="Times New Roman" w:hAnsi="Times New Roman"/>
          <w:sz w:val="24"/>
          <w:szCs w:val="24"/>
        </w:rPr>
        <w:t>заместит</w:t>
      </w:r>
      <w:r w:rsidR="008F071A" w:rsidRPr="008F071A">
        <w:rPr>
          <w:rFonts w:ascii="Times New Roman" w:hAnsi="Times New Roman"/>
          <w:sz w:val="24"/>
          <w:szCs w:val="24"/>
        </w:rPr>
        <w:t>ель директора по учебной работе</w:t>
      </w:r>
    </w:p>
    <w:p w:rsidR="00EC77BD" w:rsidRPr="008F071A" w:rsidRDefault="00EC77BD" w:rsidP="00EE30B9">
      <w:pPr>
        <w:pStyle w:val="aa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Pr="00740647" w:rsidRDefault="00EC77BD" w:rsidP="00AD19C7">
      <w:pPr>
        <w:pStyle w:val="aa"/>
        <w:tabs>
          <w:tab w:val="left" w:pos="3510"/>
        </w:tabs>
        <w:ind w:firstLine="284"/>
        <w:jc w:val="both"/>
        <w:rPr>
          <w:rFonts w:ascii="Arial" w:hAnsi="Arial" w:cs="Arial"/>
          <w:sz w:val="24"/>
          <w:szCs w:val="24"/>
        </w:rPr>
      </w:pPr>
    </w:p>
    <w:p w:rsidR="00EC77BD" w:rsidRPr="00740647" w:rsidRDefault="00EC77BD" w:rsidP="00EE30B9">
      <w:pPr>
        <w:pStyle w:val="aa"/>
        <w:ind w:firstLine="284"/>
        <w:jc w:val="both"/>
        <w:rPr>
          <w:rFonts w:ascii="Arial" w:hAnsi="Arial" w:cs="Arial"/>
          <w:sz w:val="24"/>
          <w:szCs w:val="24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8F071A" w:rsidRPr="009343F0" w:rsidRDefault="008F071A" w:rsidP="00EE30B9">
      <w:pPr>
        <w:ind w:firstLine="284"/>
        <w:jc w:val="center"/>
        <w:rPr>
          <w:rFonts w:ascii="Arial" w:hAnsi="Arial" w:cs="Arial"/>
        </w:rPr>
      </w:pPr>
    </w:p>
    <w:p w:rsidR="00EC77BD" w:rsidRPr="008F071A" w:rsidRDefault="00EC77BD" w:rsidP="00EE30B9">
      <w:pPr>
        <w:ind w:firstLine="284"/>
        <w:jc w:val="center"/>
      </w:pPr>
      <w:r w:rsidRPr="008F071A">
        <w:t>г. Юрьев-Польский</w:t>
      </w:r>
    </w:p>
    <w:p w:rsidR="00EC77BD" w:rsidRPr="008F071A" w:rsidRDefault="008F071A" w:rsidP="00EE30B9">
      <w:pPr>
        <w:ind w:firstLine="284"/>
        <w:jc w:val="center"/>
      </w:pPr>
      <w:r w:rsidRPr="008F071A">
        <w:t xml:space="preserve">2013 </w:t>
      </w:r>
      <w:r w:rsidR="00EC77BD" w:rsidRPr="008F071A">
        <w:t>год</w:t>
      </w:r>
    </w:p>
    <w:p w:rsidR="00EC77BD" w:rsidRDefault="00EC77BD" w:rsidP="002304AE">
      <w:pPr>
        <w:pStyle w:val="sdfootnote"/>
      </w:pPr>
    </w:p>
    <w:p w:rsidR="008F071A" w:rsidRPr="008F071A" w:rsidRDefault="008F071A">
      <w:pPr>
        <w:pStyle w:val="afb"/>
      </w:pPr>
    </w:p>
    <w:p w:rsidR="00EC77BD" w:rsidRPr="008F071A" w:rsidRDefault="00EC77BD">
      <w:pPr>
        <w:pStyle w:val="afb"/>
        <w:rPr>
          <w:rFonts w:ascii="Times New Roman" w:hAnsi="Times New Roman"/>
        </w:rPr>
      </w:pPr>
      <w:r w:rsidRPr="008F071A">
        <w:rPr>
          <w:rFonts w:ascii="Times New Roman" w:hAnsi="Times New Roman"/>
        </w:rPr>
        <w:t>Оглавление</w:t>
      </w:r>
    </w:p>
    <w:p w:rsidR="00EC77BD" w:rsidRPr="008F071A" w:rsidRDefault="00EC77BD" w:rsidP="006F7F83">
      <w:pPr>
        <w:pStyle w:val="12"/>
        <w:tabs>
          <w:tab w:val="right" w:leader="dot" w:pos="9638"/>
        </w:tabs>
        <w:ind w:firstLine="142"/>
        <w:rPr>
          <w:sz w:val="28"/>
          <w:szCs w:val="28"/>
        </w:rPr>
      </w:pPr>
      <w:r w:rsidRPr="008F071A">
        <w:rPr>
          <w:bCs/>
          <w:sz w:val="28"/>
          <w:szCs w:val="28"/>
        </w:rPr>
        <w:t>Наименование опыта</w:t>
      </w:r>
      <w:r w:rsidRPr="008F071A">
        <w:rPr>
          <w:sz w:val="28"/>
          <w:szCs w:val="28"/>
        </w:rPr>
        <w:tab/>
        <w:t>2</w:t>
      </w:r>
    </w:p>
    <w:p w:rsidR="00EC77BD" w:rsidRPr="008F071A" w:rsidRDefault="00EC77BD" w:rsidP="006F7F83">
      <w:pPr>
        <w:pStyle w:val="21"/>
        <w:tabs>
          <w:tab w:val="right" w:leader="dot" w:pos="9638"/>
        </w:tabs>
        <w:ind w:left="0" w:firstLine="142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sz w:val="28"/>
          <w:szCs w:val="28"/>
        </w:rPr>
        <w:t>Условия воз</w:t>
      </w:r>
      <w:r w:rsidR="00073DB2" w:rsidRPr="008F071A">
        <w:rPr>
          <w:rFonts w:ascii="Times New Roman" w:hAnsi="Times New Roman"/>
          <w:sz w:val="28"/>
          <w:szCs w:val="28"/>
        </w:rPr>
        <w:t>никновения и становления опыта</w:t>
      </w:r>
      <w:r w:rsidR="00073DB2" w:rsidRPr="008F071A">
        <w:rPr>
          <w:rFonts w:ascii="Times New Roman" w:hAnsi="Times New Roman"/>
          <w:sz w:val="28"/>
          <w:szCs w:val="28"/>
        </w:rPr>
        <w:tab/>
        <w:t>3</w:t>
      </w:r>
    </w:p>
    <w:p w:rsidR="00EC77BD" w:rsidRPr="008F071A" w:rsidRDefault="00EC77BD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Актуал</w:t>
      </w:r>
      <w:r w:rsidR="005B168F" w:rsidRPr="008F071A">
        <w:rPr>
          <w:sz w:val="28"/>
          <w:szCs w:val="28"/>
        </w:rPr>
        <w:t>ьность и перспективность опыта</w:t>
      </w:r>
      <w:r w:rsidR="005B168F" w:rsidRPr="008F071A">
        <w:rPr>
          <w:sz w:val="28"/>
          <w:szCs w:val="28"/>
        </w:rPr>
        <w:tab/>
        <w:t>5</w:t>
      </w:r>
    </w:p>
    <w:p w:rsidR="00EC77BD" w:rsidRPr="008F071A" w:rsidRDefault="00EC77BD" w:rsidP="006F7F83">
      <w:pPr>
        <w:pStyle w:val="12"/>
        <w:tabs>
          <w:tab w:val="right" w:leader="dot" w:pos="9638"/>
        </w:tabs>
        <w:ind w:firstLine="142"/>
        <w:rPr>
          <w:sz w:val="28"/>
          <w:szCs w:val="28"/>
        </w:rPr>
      </w:pPr>
      <w:r w:rsidRPr="008F071A">
        <w:rPr>
          <w:bCs/>
          <w:sz w:val="28"/>
          <w:szCs w:val="28"/>
        </w:rPr>
        <w:t>Педагогическая идея</w:t>
      </w:r>
      <w:r w:rsidRPr="008F071A">
        <w:rPr>
          <w:sz w:val="28"/>
          <w:szCs w:val="28"/>
        </w:rPr>
        <w:tab/>
        <w:t>7</w:t>
      </w:r>
    </w:p>
    <w:p w:rsidR="00EC77BD" w:rsidRPr="008F071A" w:rsidRDefault="00BB3F72" w:rsidP="006F7F83">
      <w:pPr>
        <w:pStyle w:val="21"/>
        <w:tabs>
          <w:tab w:val="right" w:leader="dot" w:pos="9638"/>
        </w:tabs>
        <w:ind w:left="0" w:firstLine="142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sz w:val="28"/>
          <w:szCs w:val="28"/>
        </w:rPr>
        <w:t>Новизна опыта</w:t>
      </w:r>
      <w:r w:rsidRPr="008F071A">
        <w:rPr>
          <w:rFonts w:ascii="Times New Roman" w:hAnsi="Times New Roman"/>
          <w:sz w:val="28"/>
          <w:szCs w:val="28"/>
        </w:rPr>
        <w:tab/>
        <w:t>8</w:t>
      </w:r>
    </w:p>
    <w:p w:rsidR="00EC77BD" w:rsidRPr="008F071A" w:rsidRDefault="00EC77BD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Теоретическое обоснование опыта</w:t>
      </w:r>
      <w:r w:rsidRPr="008F071A">
        <w:rPr>
          <w:sz w:val="28"/>
          <w:szCs w:val="28"/>
        </w:rPr>
        <w:tab/>
      </w:r>
      <w:r w:rsidR="00BB3F72" w:rsidRPr="008F071A">
        <w:rPr>
          <w:sz w:val="28"/>
          <w:szCs w:val="28"/>
        </w:rPr>
        <w:t>8</w:t>
      </w:r>
    </w:p>
    <w:p w:rsidR="00EC77BD" w:rsidRPr="008F071A" w:rsidRDefault="00BB3F72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Адресность опыта</w:t>
      </w:r>
      <w:r w:rsidRPr="008F071A">
        <w:rPr>
          <w:sz w:val="28"/>
          <w:szCs w:val="28"/>
        </w:rPr>
        <w:tab/>
        <w:t>8</w:t>
      </w:r>
    </w:p>
    <w:p w:rsidR="00EC77BD" w:rsidRPr="008F071A" w:rsidRDefault="00BB3F72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Технология опыта</w:t>
      </w:r>
      <w:r w:rsidRPr="008F071A">
        <w:rPr>
          <w:sz w:val="28"/>
          <w:szCs w:val="28"/>
        </w:rPr>
        <w:tab/>
        <w:t>9</w:t>
      </w:r>
    </w:p>
    <w:p w:rsidR="00EC77BD" w:rsidRPr="008F071A" w:rsidRDefault="00BB3F72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Результативность опыта</w:t>
      </w:r>
      <w:r w:rsidRPr="008F071A">
        <w:rPr>
          <w:sz w:val="28"/>
          <w:szCs w:val="28"/>
        </w:rPr>
        <w:tab/>
        <w:t>20</w:t>
      </w:r>
    </w:p>
    <w:p w:rsidR="00EC77BD" w:rsidRPr="008F071A" w:rsidRDefault="00507C9D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Список литературы</w:t>
      </w:r>
      <w:r w:rsidRPr="008F071A">
        <w:rPr>
          <w:sz w:val="28"/>
          <w:szCs w:val="28"/>
        </w:rPr>
        <w:tab/>
        <w:t>25</w:t>
      </w:r>
    </w:p>
    <w:p w:rsidR="00EC77BD" w:rsidRPr="008F071A" w:rsidRDefault="00507C9D" w:rsidP="006F7F83">
      <w:pPr>
        <w:pStyle w:val="31"/>
        <w:tabs>
          <w:tab w:val="right" w:leader="dot" w:pos="9638"/>
        </w:tabs>
        <w:ind w:left="0" w:firstLine="142"/>
        <w:rPr>
          <w:sz w:val="28"/>
          <w:szCs w:val="28"/>
        </w:rPr>
      </w:pPr>
      <w:r w:rsidRPr="008F071A">
        <w:rPr>
          <w:sz w:val="28"/>
          <w:szCs w:val="28"/>
        </w:rPr>
        <w:t>Приложения</w:t>
      </w:r>
      <w:r w:rsidRPr="008F071A">
        <w:rPr>
          <w:sz w:val="28"/>
          <w:szCs w:val="28"/>
        </w:rPr>
        <w:tab/>
        <w:t>26</w:t>
      </w:r>
    </w:p>
    <w:p w:rsidR="00EC77BD" w:rsidRPr="008F071A" w:rsidRDefault="00EC77BD" w:rsidP="00AF66D5">
      <w:pPr>
        <w:rPr>
          <w:sz w:val="28"/>
          <w:szCs w:val="28"/>
        </w:rPr>
      </w:pPr>
    </w:p>
    <w:p w:rsidR="00EC77BD" w:rsidRPr="008F071A" w:rsidRDefault="00EC77BD" w:rsidP="00AF66D5">
      <w:pPr>
        <w:rPr>
          <w:sz w:val="28"/>
          <w:szCs w:val="28"/>
        </w:rPr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Default="00EC77BD" w:rsidP="002304AE">
      <w:pPr>
        <w:pStyle w:val="sdfootnote"/>
      </w:pPr>
    </w:p>
    <w:p w:rsidR="00EC77BD" w:rsidRPr="008F071A" w:rsidRDefault="009343F0" w:rsidP="009343F0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  <w:r w:rsidRPr="009343F0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77BD" w:rsidRPr="008F071A">
        <w:rPr>
          <w:rFonts w:ascii="Times New Roman" w:hAnsi="Times New Roman" w:cs="Times New Roman"/>
          <w:sz w:val="28"/>
          <w:szCs w:val="28"/>
        </w:rPr>
        <w:t>Наименование</w:t>
      </w:r>
      <w:r w:rsidR="008F071A">
        <w:rPr>
          <w:rFonts w:ascii="Times New Roman" w:hAnsi="Times New Roman" w:cs="Times New Roman"/>
          <w:sz w:val="28"/>
          <w:szCs w:val="28"/>
        </w:rPr>
        <w:t xml:space="preserve"> опыта</w:t>
      </w:r>
    </w:p>
    <w:p w:rsidR="008F071A" w:rsidRDefault="00EC77BD" w:rsidP="008F071A">
      <w:pPr>
        <w:pStyle w:val="ae"/>
        <w:ind w:firstLine="644"/>
        <w:jc w:val="both"/>
        <w:rPr>
          <w:bCs/>
          <w:sz w:val="28"/>
          <w:szCs w:val="28"/>
        </w:rPr>
      </w:pPr>
      <w:r w:rsidRPr="008F071A">
        <w:rPr>
          <w:bCs/>
          <w:sz w:val="28"/>
          <w:szCs w:val="28"/>
        </w:rPr>
        <w:t>Модель</w:t>
      </w:r>
      <w:r w:rsidR="00B11291" w:rsidRPr="008F071A">
        <w:rPr>
          <w:bCs/>
          <w:sz w:val="28"/>
          <w:szCs w:val="28"/>
        </w:rPr>
        <w:t xml:space="preserve"> </w:t>
      </w:r>
      <w:proofErr w:type="spellStart"/>
      <w:r w:rsidRPr="008F071A">
        <w:rPr>
          <w:bCs/>
          <w:sz w:val="28"/>
          <w:szCs w:val="28"/>
        </w:rPr>
        <w:t>предпрофильной</w:t>
      </w:r>
      <w:proofErr w:type="spellEnd"/>
      <w:r w:rsidRPr="008F071A">
        <w:rPr>
          <w:bCs/>
          <w:sz w:val="28"/>
          <w:szCs w:val="28"/>
        </w:rPr>
        <w:t xml:space="preserve"> подготовки обучающихся в условиях </w:t>
      </w:r>
      <w:r w:rsidR="008F071A">
        <w:rPr>
          <w:bCs/>
          <w:sz w:val="28"/>
          <w:szCs w:val="28"/>
        </w:rPr>
        <w:t>учрежд</w:t>
      </w:r>
      <w:r w:rsidR="008F071A">
        <w:rPr>
          <w:bCs/>
          <w:sz w:val="28"/>
          <w:szCs w:val="28"/>
        </w:rPr>
        <w:t>е</w:t>
      </w:r>
      <w:r w:rsidR="008F071A">
        <w:rPr>
          <w:bCs/>
          <w:sz w:val="28"/>
          <w:szCs w:val="28"/>
        </w:rPr>
        <w:t xml:space="preserve">ния дополнительного образования детей. </w:t>
      </w:r>
    </w:p>
    <w:p w:rsidR="00EC77BD" w:rsidRPr="008F071A" w:rsidRDefault="008F071A" w:rsidP="008F071A">
      <w:pPr>
        <w:pStyle w:val="ae"/>
        <w:jc w:val="both"/>
        <w:rPr>
          <w:b/>
          <w:bCs/>
          <w:caps/>
          <w:sz w:val="28"/>
          <w:szCs w:val="28"/>
        </w:rPr>
      </w:pPr>
      <w:r w:rsidRPr="00681139">
        <w:rPr>
          <w:b/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EC77BD" w:rsidRPr="008F071A">
        <w:rPr>
          <w:b/>
          <w:bCs/>
          <w:caps/>
          <w:sz w:val="28"/>
          <w:szCs w:val="28"/>
        </w:rPr>
        <w:t>Условия возникновения и становле</w:t>
      </w:r>
      <w:r w:rsidR="00CE1BA3">
        <w:rPr>
          <w:b/>
          <w:bCs/>
          <w:caps/>
          <w:sz w:val="28"/>
          <w:szCs w:val="28"/>
        </w:rPr>
        <w:t>ния опыта</w:t>
      </w: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Представленный опыт педагогической и управленческой деятельности сл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жился на базе Муниципального бюджетного образовательного учреждения д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полнительного образования детей «Юрьев-Польский районный Центр вн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t xml:space="preserve">школьной работы». </w:t>
      </w: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Согласно Концепции профильного обучения, выпускник основной школы должен совершить «ответственный выбор – предварительное самоопределение в отношении профилирующего направления собственной деятельности». Этот выбор ложится в основу определения своей дальнейшей образовательной тр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>ектории, которая будет реализована либо в учреждениях начального или сре</w:t>
      </w:r>
      <w:r w:rsidRPr="008F071A">
        <w:rPr>
          <w:sz w:val="28"/>
          <w:szCs w:val="28"/>
        </w:rPr>
        <w:t>д</w:t>
      </w:r>
      <w:r w:rsidRPr="008F071A">
        <w:rPr>
          <w:sz w:val="28"/>
          <w:szCs w:val="28"/>
        </w:rPr>
        <w:t>него профессионального образования, либо на старшей ступени общего образ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вания в рамках профильного обучения, а в конечном итоге выразится в ос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 xml:space="preserve">знанном выборе профессии. </w:t>
      </w: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 Центре внешкольной работы для обучающихся среднего школьного во</w:t>
      </w:r>
      <w:r w:rsidRPr="008F071A">
        <w:rPr>
          <w:sz w:val="28"/>
          <w:szCs w:val="28"/>
        </w:rPr>
        <w:t>з</w:t>
      </w:r>
      <w:r w:rsidRPr="008F071A">
        <w:rPr>
          <w:sz w:val="28"/>
          <w:szCs w:val="28"/>
        </w:rPr>
        <w:t>раста  ежегодно реализуется несколько профессионально-ориентированных по цели обучения  дополнительных образовательных программ, авторами которых являются педагоги ЦВР: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 Комплексная туристско-краеведческая подготовка»;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«Сольное и ансамблевое пение»;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</w:t>
      </w:r>
      <w:proofErr w:type="spellStart"/>
      <w:r w:rsidRPr="008F071A">
        <w:rPr>
          <w:sz w:val="28"/>
          <w:szCs w:val="28"/>
        </w:rPr>
        <w:t>Радитехническое</w:t>
      </w:r>
      <w:proofErr w:type="spellEnd"/>
      <w:r w:rsidRPr="008F071A">
        <w:rPr>
          <w:sz w:val="28"/>
          <w:szCs w:val="28"/>
        </w:rPr>
        <w:t xml:space="preserve"> конструирование»;</w:t>
      </w:r>
    </w:p>
    <w:p w:rsidR="00EC77BD" w:rsidRPr="008F071A" w:rsidRDefault="00681139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Мот</w:t>
      </w:r>
      <w:r w:rsidR="00EC77BD" w:rsidRPr="008F071A">
        <w:rPr>
          <w:sz w:val="28"/>
          <w:szCs w:val="28"/>
        </w:rPr>
        <w:t>о</w:t>
      </w:r>
      <w:proofErr w:type="spellEnd"/>
      <w:r w:rsidR="00EC77BD" w:rsidRPr="008F071A">
        <w:rPr>
          <w:sz w:val="28"/>
          <w:szCs w:val="28"/>
        </w:rPr>
        <w:t>-клуб»;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«Юный автомобилист»;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«Информационные технологии»;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«Юный журналист»;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«Столярное дело»;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«Юный художник»;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«Декоративно-прикладное искусство»;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«Послушная глина»;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«Студия моды»;</w:t>
      </w:r>
    </w:p>
    <w:p w:rsidR="00EC77BD" w:rsidRPr="008F071A" w:rsidRDefault="00EC77BD" w:rsidP="008F071A">
      <w:pPr>
        <w:numPr>
          <w:ilvl w:val="0"/>
          <w:numId w:val="17"/>
        </w:numPr>
        <w:ind w:right="-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«Азбука танца» и т.д.</w:t>
      </w:r>
    </w:p>
    <w:p w:rsidR="00EC77BD" w:rsidRPr="008F071A" w:rsidRDefault="00CE1BA3" w:rsidP="008F07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Данные программы разрабатывались педагогами  Центра в разное время  как форма выполнения</w:t>
      </w:r>
      <w:r w:rsidR="00EC77BD" w:rsidRPr="008F0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социального заказа </w:t>
      </w:r>
      <w:r w:rsidR="00EC77BD" w:rsidRPr="008F071A">
        <w:rPr>
          <w:sz w:val="28"/>
          <w:szCs w:val="28"/>
        </w:rPr>
        <w:t>на образовательную услугу.</w:t>
      </w:r>
    </w:p>
    <w:p w:rsidR="00EC77BD" w:rsidRPr="008F071A" w:rsidRDefault="00EC77BD" w:rsidP="008F071A">
      <w:pPr>
        <w:ind w:firstLine="426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Успешная реализация выше перечисленных программ позволяла созд</w:t>
      </w:r>
      <w:r w:rsidR="0075550D" w:rsidRPr="008F071A">
        <w:rPr>
          <w:sz w:val="28"/>
          <w:szCs w:val="28"/>
        </w:rPr>
        <w:t>ава</w:t>
      </w:r>
      <w:r w:rsidRPr="008F071A">
        <w:rPr>
          <w:sz w:val="28"/>
          <w:szCs w:val="28"/>
        </w:rPr>
        <w:t>ть условия для расширения возможностей по индивидуализации образовательного процесса и социализации обучающихся, обеспечивая тем самым подготовку к осознанному выбору - предварительному самоопределению в отношении  б</w:t>
      </w:r>
      <w:r w:rsidRPr="008F071A">
        <w:rPr>
          <w:sz w:val="28"/>
          <w:szCs w:val="28"/>
        </w:rPr>
        <w:t>у</w:t>
      </w:r>
      <w:r w:rsidRPr="008F071A">
        <w:rPr>
          <w:sz w:val="28"/>
          <w:szCs w:val="28"/>
        </w:rPr>
        <w:t>дущей профессии.</w:t>
      </w:r>
    </w:p>
    <w:p w:rsidR="00EC77BD" w:rsidRPr="008F071A" w:rsidRDefault="00EC77BD" w:rsidP="008F071A">
      <w:pPr>
        <w:shd w:val="clear" w:color="auto" w:fill="FFFFFF"/>
        <w:ind w:left="57" w:right="45" w:firstLine="301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Таким образом, в </w:t>
      </w:r>
      <w:r w:rsidR="007E74F0">
        <w:rPr>
          <w:sz w:val="28"/>
          <w:szCs w:val="28"/>
        </w:rPr>
        <w:t xml:space="preserve">ЦВР </w:t>
      </w:r>
      <w:r w:rsidRPr="008F071A">
        <w:rPr>
          <w:sz w:val="28"/>
          <w:szCs w:val="28"/>
        </w:rPr>
        <w:t xml:space="preserve">для </w:t>
      </w:r>
      <w:proofErr w:type="gramStart"/>
      <w:r w:rsidRPr="008F071A">
        <w:rPr>
          <w:sz w:val="28"/>
          <w:szCs w:val="28"/>
        </w:rPr>
        <w:t>обучающихся</w:t>
      </w:r>
      <w:proofErr w:type="gramEnd"/>
      <w:r w:rsidRPr="008F071A">
        <w:rPr>
          <w:sz w:val="28"/>
          <w:szCs w:val="28"/>
        </w:rPr>
        <w:t xml:space="preserve"> среднего школьного возраста, находящихся на этапе </w:t>
      </w:r>
      <w:r w:rsidR="005A30AA" w:rsidRPr="008F071A">
        <w:rPr>
          <w:sz w:val="28"/>
          <w:szCs w:val="28"/>
        </w:rPr>
        <w:t xml:space="preserve">профильного </w:t>
      </w:r>
      <w:r w:rsidR="005A30AA">
        <w:rPr>
          <w:sz w:val="28"/>
          <w:szCs w:val="28"/>
        </w:rPr>
        <w:t xml:space="preserve">и </w:t>
      </w:r>
      <w:r w:rsidRPr="008F071A">
        <w:rPr>
          <w:sz w:val="28"/>
          <w:szCs w:val="28"/>
        </w:rPr>
        <w:t>профессионально</w:t>
      </w:r>
      <w:r w:rsidR="005A30AA">
        <w:rPr>
          <w:sz w:val="28"/>
          <w:szCs w:val="28"/>
        </w:rPr>
        <w:t>го</w:t>
      </w:r>
      <w:r w:rsidRPr="008F071A">
        <w:rPr>
          <w:sz w:val="28"/>
          <w:szCs w:val="28"/>
        </w:rPr>
        <w:t xml:space="preserve"> самоопределения, </w:t>
      </w:r>
      <w:r w:rsidR="007E74F0">
        <w:rPr>
          <w:sz w:val="28"/>
          <w:szCs w:val="28"/>
        </w:rPr>
        <w:t xml:space="preserve">сформировалась благоприятная образовательная среда, которая </w:t>
      </w:r>
      <w:r w:rsidRPr="008F071A">
        <w:rPr>
          <w:sz w:val="28"/>
          <w:szCs w:val="28"/>
        </w:rPr>
        <w:t>может быть охарактеризована как:</w:t>
      </w:r>
    </w:p>
    <w:p w:rsidR="00EC77BD" w:rsidRPr="008F071A" w:rsidRDefault="00EC77BD" w:rsidP="008F071A">
      <w:pPr>
        <w:numPr>
          <w:ilvl w:val="0"/>
          <w:numId w:val="18"/>
        </w:numPr>
        <w:shd w:val="clear" w:color="auto" w:fill="FFFFFF"/>
        <w:ind w:left="57" w:firstLine="301"/>
        <w:jc w:val="both"/>
        <w:rPr>
          <w:sz w:val="28"/>
          <w:szCs w:val="28"/>
        </w:rPr>
      </w:pPr>
      <w:proofErr w:type="gramStart"/>
      <w:r w:rsidRPr="008F071A">
        <w:rPr>
          <w:sz w:val="28"/>
          <w:szCs w:val="28"/>
        </w:rPr>
        <w:lastRenderedPageBreak/>
        <w:t>мобильная</w:t>
      </w:r>
      <w:proofErr w:type="gramEnd"/>
      <w:r w:rsidRPr="008F071A">
        <w:rPr>
          <w:sz w:val="28"/>
          <w:szCs w:val="28"/>
        </w:rPr>
        <w:t xml:space="preserve"> (т.е. </w:t>
      </w:r>
      <w:r w:rsidR="00CE1BA3">
        <w:rPr>
          <w:sz w:val="28"/>
          <w:szCs w:val="28"/>
        </w:rPr>
        <w:t>способная соответствовать</w:t>
      </w:r>
      <w:r w:rsidRPr="008F071A">
        <w:rPr>
          <w:sz w:val="28"/>
          <w:szCs w:val="28"/>
        </w:rPr>
        <w:t xml:space="preserve"> зака</w:t>
      </w:r>
      <w:r w:rsidR="00CE1BA3">
        <w:rPr>
          <w:sz w:val="28"/>
          <w:szCs w:val="28"/>
        </w:rPr>
        <w:softHyphen/>
        <w:t>зу на образовательные услуги</w:t>
      </w:r>
      <w:r w:rsidRPr="008F071A">
        <w:rPr>
          <w:sz w:val="28"/>
          <w:szCs w:val="28"/>
        </w:rPr>
        <w:t>, современным требованиям к образованию</w:t>
      </w:r>
      <w:r w:rsidR="00CE1BA3">
        <w:rPr>
          <w:sz w:val="28"/>
          <w:szCs w:val="28"/>
        </w:rPr>
        <w:t>, способностям обучающи</w:t>
      </w:r>
      <w:r w:rsidR="00CE1BA3">
        <w:rPr>
          <w:sz w:val="28"/>
          <w:szCs w:val="28"/>
        </w:rPr>
        <w:t>х</w:t>
      </w:r>
      <w:r w:rsidR="00CE1BA3">
        <w:rPr>
          <w:sz w:val="28"/>
          <w:szCs w:val="28"/>
        </w:rPr>
        <w:t>ся</w:t>
      </w:r>
      <w:r w:rsidRPr="008F071A">
        <w:rPr>
          <w:sz w:val="28"/>
          <w:szCs w:val="28"/>
        </w:rPr>
        <w:t>);</w:t>
      </w:r>
    </w:p>
    <w:p w:rsidR="007E74F0" w:rsidRPr="008F071A" w:rsidRDefault="007E74F0" w:rsidP="007E74F0">
      <w:pPr>
        <w:numPr>
          <w:ilvl w:val="0"/>
          <w:numId w:val="18"/>
        </w:numPr>
        <w:shd w:val="clear" w:color="auto" w:fill="FFFFFF"/>
        <w:ind w:left="57" w:firstLine="301"/>
        <w:jc w:val="both"/>
        <w:rPr>
          <w:sz w:val="28"/>
          <w:szCs w:val="28"/>
        </w:rPr>
      </w:pPr>
      <w:proofErr w:type="gramStart"/>
      <w:r w:rsidRPr="008F071A">
        <w:rPr>
          <w:sz w:val="28"/>
          <w:szCs w:val="28"/>
        </w:rPr>
        <w:t>вариативная</w:t>
      </w:r>
      <w:proofErr w:type="gramEnd"/>
      <w:r w:rsidRPr="008F071A">
        <w:rPr>
          <w:sz w:val="28"/>
          <w:szCs w:val="28"/>
        </w:rPr>
        <w:t xml:space="preserve"> (т.е. включающая несколько образова</w:t>
      </w:r>
      <w:r w:rsidRPr="008F071A">
        <w:rPr>
          <w:sz w:val="28"/>
          <w:szCs w:val="28"/>
        </w:rPr>
        <w:softHyphen/>
        <w:t>тельных траекторий);</w:t>
      </w:r>
    </w:p>
    <w:p w:rsidR="007E74F0" w:rsidRDefault="007E74F0" w:rsidP="007E74F0">
      <w:pPr>
        <w:numPr>
          <w:ilvl w:val="0"/>
          <w:numId w:val="18"/>
        </w:numPr>
        <w:shd w:val="clear" w:color="auto" w:fill="FFFFFF"/>
        <w:ind w:left="57" w:firstLine="3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открытая</w:t>
      </w:r>
      <w:proofErr w:type="gramEnd"/>
      <w:r w:rsidRPr="008F071A">
        <w:rPr>
          <w:sz w:val="28"/>
          <w:szCs w:val="28"/>
        </w:rPr>
        <w:t xml:space="preserve"> (т.е. позволяющая перейти обучающемуся из одной группы в другую в случае несовпадения его интересов с предлагаемым профилем д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полнительной образовательной программы)</w:t>
      </w:r>
      <w:r>
        <w:rPr>
          <w:sz w:val="28"/>
          <w:szCs w:val="28"/>
        </w:rPr>
        <w:t>;</w:t>
      </w:r>
    </w:p>
    <w:p w:rsidR="00EC77BD" w:rsidRPr="008F071A" w:rsidRDefault="00CE1BA3" w:rsidP="007E74F0">
      <w:pPr>
        <w:numPr>
          <w:ilvl w:val="0"/>
          <w:numId w:val="18"/>
        </w:numPr>
        <w:shd w:val="clear" w:color="auto" w:fill="FFFFFF"/>
        <w:ind w:left="57" w:firstLine="3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обеспеченная</w:t>
      </w:r>
      <w:proofErr w:type="gramEnd"/>
      <w:r w:rsidR="00EC77BD" w:rsidRPr="008F071A">
        <w:rPr>
          <w:sz w:val="28"/>
          <w:szCs w:val="28"/>
        </w:rPr>
        <w:t xml:space="preserve"> </w:t>
      </w:r>
      <w:r>
        <w:rPr>
          <w:sz w:val="28"/>
          <w:szCs w:val="28"/>
        </w:rPr>
        <w:t>интеллектуально и профессионально</w:t>
      </w:r>
      <w:r w:rsidR="00EC77BD" w:rsidRPr="008F0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квалифицированным </w:t>
      </w:r>
      <w:r w:rsidR="00EC77BD" w:rsidRPr="008F071A">
        <w:rPr>
          <w:sz w:val="28"/>
          <w:szCs w:val="28"/>
        </w:rPr>
        <w:t xml:space="preserve">кадровым ресурсом (педагоги ЦВР имеют богатый опыт разработки </w:t>
      </w:r>
      <w:r>
        <w:rPr>
          <w:sz w:val="28"/>
          <w:szCs w:val="28"/>
        </w:rPr>
        <w:t>и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="00EC77BD" w:rsidRPr="008F071A">
        <w:rPr>
          <w:sz w:val="28"/>
          <w:szCs w:val="28"/>
        </w:rPr>
        <w:t>профессионально-ориентированных про</w:t>
      </w:r>
      <w:r w:rsidR="007E74F0">
        <w:rPr>
          <w:sz w:val="28"/>
          <w:szCs w:val="28"/>
        </w:rPr>
        <w:t>грамм).</w:t>
      </w:r>
      <w:r w:rsidR="00EC77BD" w:rsidRPr="008F071A">
        <w:rPr>
          <w:sz w:val="28"/>
          <w:szCs w:val="28"/>
        </w:rPr>
        <w:t xml:space="preserve"> </w:t>
      </w:r>
    </w:p>
    <w:p w:rsidR="00D46AEB" w:rsidRPr="008F071A" w:rsidRDefault="00D46AEB" w:rsidP="008F071A">
      <w:pPr>
        <w:pStyle w:val="ae"/>
        <w:spacing w:before="0" w:after="0"/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Кроме того, в Центре внешкольной работы</w:t>
      </w:r>
      <w:r w:rsidR="005A30AA">
        <w:rPr>
          <w:sz w:val="28"/>
          <w:szCs w:val="28"/>
        </w:rPr>
        <w:t xml:space="preserve"> - учреждении</w:t>
      </w:r>
      <w:r w:rsidRPr="008F071A">
        <w:rPr>
          <w:sz w:val="28"/>
          <w:szCs w:val="28"/>
        </w:rPr>
        <w:t xml:space="preserve"> </w:t>
      </w:r>
      <w:r w:rsidR="005A30AA">
        <w:rPr>
          <w:sz w:val="28"/>
          <w:szCs w:val="28"/>
        </w:rPr>
        <w:t>дополнительного образования детей имелись особые условия, способствующие эффективному  самоопределению обучающихся</w:t>
      </w:r>
      <w:r w:rsidRPr="008F071A">
        <w:rPr>
          <w:sz w:val="28"/>
          <w:szCs w:val="28"/>
        </w:rPr>
        <w:t>:</w:t>
      </w:r>
    </w:p>
    <w:p w:rsidR="00D46AEB" w:rsidRPr="008F071A" w:rsidRDefault="00D46AEB" w:rsidP="008F071A">
      <w:pPr>
        <w:pStyle w:val="ae"/>
        <w:numPr>
          <w:ilvl w:val="0"/>
          <w:numId w:val="9"/>
        </w:numPr>
        <w:spacing w:before="0" w:after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социальное партнерство с учреждениями культуры, профессионального образования, позволяющее организовать профессиональные пробы, ориентир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ванные на знакомство с различными типами и видами профессиональной де</w:t>
      </w:r>
      <w:r w:rsidRPr="008F071A">
        <w:rPr>
          <w:sz w:val="28"/>
          <w:szCs w:val="28"/>
        </w:rPr>
        <w:t>я</w:t>
      </w:r>
      <w:r w:rsidRPr="008F071A">
        <w:rPr>
          <w:sz w:val="28"/>
          <w:szCs w:val="28"/>
        </w:rPr>
        <w:t>тельности</w:t>
      </w:r>
      <w:r w:rsidRPr="008F071A">
        <w:rPr>
          <w:rStyle w:val="af4"/>
          <w:sz w:val="28"/>
          <w:szCs w:val="28"/>
        </w:rPr>
        <w:footnoteReference w:id="1"/>
      </w:r>
      <w:r w:rsidRPr="008F071A">
        <w:rPr>
          <w:sz w:val="28"/>
          <w:szCs w:val="28"/>
        </w:rPr>
        <w:t xml:space="preserve">; </w:t>
      </w:r>
    </w:p>
    <w:p w:rsidR="00D46AEB" w:rsidRPr="008F071A" w:rsidRDefault="00D46AEB" w:rsidP="008F071A">
      <w:pPr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возможность привлечения специалистов из разных областей деятельности для более полного удовлетворения заказа девятиклассников на дополнительную образовательную услугу по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подготовке;</w:t>
      </w:r>
    </w:p>
    <w:p w:rsidR="00D46AEB" w:rsidRPr="008F071A" w:rsidRDefault="00D46AEB" w:rsidP="008F071A">
      <w:pPr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практико-</w:t>
      </w:r>
      <w:proofErr w:type="spellStart"/>
      <w:r w:rsidRPr="008F071A">
        <w:rPr>
          <w:sz w:val="28"/>
          <w:szCs w:val="28"/>
        </w:rPr>
        <w:t>деятельностная</w:t>
      </w:r>
      <w:proofErr w:type="spellEnd"/>
      <w:r w:rsidRPr="008F071A">
        <w:rPr>
          <w:sz w:val="28"/>
          <w:szCs w:val="28"/>
        </w:rPr>
        <w:t xml:space="preserve"> основа образовательного процесса, применение нетрадиционных форм, методов, приемов обучения, обстановка непринужде</w:t>
      </w:r>
      <w:r w:rsidRPr="008F071A">
        <w:rPr>
          <w:sz w:val="28"/>
          <w:szCs w:val="28"/>
        </w:rPr>
        <w:t>н</w:t>
      </w:r>
      <w:r w:rsidRPr="008F071A">
        <w:rPr>
          <w:sz w:val="28"/>
          <w:szCs w:val="28"/>
        </w:rPr>
        <w:t>ности учащихся, сложившаяся в образовательном учреждении, которые пол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жительно отра</w:t>
      </w:r>
      <w:r w:rsidR="0075550D" w:rsidRPr="008F071A">
        <w:rPr>
          <w:sz w:val="28"/>
          <w:szCs w:val="28"/>
        </w:rPr>
        <w:t>зя</w:t>
      </w:r>
      <w:r w:rsidRPr="008F071A">
        <w:rPr>
          <w:sz w:val="28"/>
          <w:szCs w:val="28"/>
        </w:rPr>
        <w:t xml:space="preserve">тся на процессе преподавания </w:t>
      </w:r>
      <w:proofErr w:type="spellStart"/>
      <w:r w:rsidRPr="008F071A">
        <w:rPr>
          <w:sz w:val="28"/>
          <w:szCs w:val="28"/>
        </w:rPr>
        <w:t>предпрофильных</w:t>
      </w:r>
      <w:proofErr w:type="spellEnd"/>
      <w:r w:rsidRPr="008F071A">
        <w:rPr>
          <w:sz w:val="28"/>
          <w:szCs w:val="28"/>
        </w:rPr>
        <w:t xml:space="preserve"> курсов, знач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>тельно повысят мотивацию учащихся;</w:t>
      </w:r>
    </w:p>
    <w:p w:rsidR="00D46AEB" w:rsidRPr="008F071A" w:rsidRDefault="00D46AEB" w:rsidP="008F071A">
      <w:pPr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 разнообразие программ и имеющийся опыт их создания и реализации в учреждении дополнительного образования детей, что может составить основу практически любого профиля - </w:t>
      </w:r>
      <w:proofErr w:type="gramStart"/>
      <w:r w:rsidRPr="008F071A">
        <w:rPr>
          <w:sz w:val="28"/>
          <w:szCs w:val="28"/>
        </w:rPr>
        <w:t>от</w:t>
      </w:r>
      <w:proofErr w:type="gramEnd"/>
      <w:r w:rsidRPr="008F071A">
        <w:rPr>
          <w:sz w:val="28"/>
          <w:szCs w:val="28"/>
        </w:rPr>
        <w:t xml:space="preserve"> эстетического до информационно-технологического.</w:t>
      </w:r>
    </w:p>
    <w:p w:rsidR="00EC77BD" w:rsidRPr="008F071A" w:rsidRDefault="00681139" w:rsidP="008F071A">
      <w:pPr>
        <w:pStyle w:val="ae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сложившиеся </w:t>
      </w:r>
      <w:r w:rsidR="005B168F" w:rsidRPr="008F071A">
        <w:rPr>
          <w:sz w:val="28"/>
          <w:szCs w:val="28"/>
        </w:rPr>
        <w:t>условия</w:t>
      </w:r>
      <w:r w:rsidR="00EC77BD" w:rsidRPr="008F071A">
        <w:rPr>
          <w:sz w:val="28"/>
          <w:szCs w:val="28"/>
        </w:rPr>
        <w:t>, с 2008 года в учебном плане учреждения в блоке социально-педагогической направленности появился целый ряд пр</w:t>
      </w:r>
      <w:r w:rsidR="00EC77BD" w:rsidRPr="008F071A">
        <w:rPr>
          <w:sz w:val="28"/>
          <w:szCs w:val="28"/>
        </w:rPr>
        <w:t>о</w:t>
      </w:r>
      <w:r w:rsidR="00EC77BD" w:rsidRPr="008F071A">
        <w:rPr>
          <w:sz w:val="28"/>
          <w:szCs w:val="28"/>
        </w:rPr>
        <w:t>грамм (курсов)</w:t>
      </w:r>
      <w:r w:rsidR="00073DB2" w:rsidRPr="008F071A">
        <w:rPr>
          <w:sz w:val="28"/>
          <w:szCs w:val="28"/>
        </w:rPr>
        <w:t xml:space="preserve"> </w:t>
      </w:r>
      <w:proofErr w:type="spellStart"/>
      <w:r w:rsidR="00EC77BD" w:rsidRPr="008F071A">
        <w:rPr>
          <w:sz w:val="28"/>
          <w:szCs w:val="28"/>
        </w:rPr>
        <w:t>предпрофильной</w:t>
      </w:r>
      <w:proofErr w:type="spellEnd"/>
      <w:r w:rsidR="00EC77BD" w:rsidRPr="008F071A">
        <w:rPr>
          <w:sz w:val="28"/>
          <w:szCs w:val="28"/>
        </w:rPr>
        <w:t xml:space="preserve"> подготовки, отвечающих следующим требов</w:t>
      </w:r>
      <w:r w:rsidR="00EC77BD" w:rsidRPr="008F071A">
        <w:rPr>
          <w:sz w:val="28"/>
          <w:szCs w:val="28"/>
        </w:rPr>
        <w:t>а</w:t>
      </w:r>
      <w:r w:rsidR="00EC77BD" w:rsidRPr="008F071A">
        <w:rPr>
          <w:sz w:val="28"/>
          <w:szCs w:val="28"/>
        </w:rPr>
        <w:t>ниям:</w:t>
      </w:r>
    </w:p>
    <w:p w:rsidR="00EC77BD" w:rsidRPr="008F071A" w:rsidRDefault="00EC77BD" w:rsidP="008F0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соответствие Концепции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подготовки;</w:t>
      </w:r>
    </w:p>
    <w:p w:rsidR="00EC77BD" w:rsidRPr="008F071A" w:rsidRDefault="00EC77BD" w:rsidP="008F0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избыточность и вариативность </w:t>
      </w:r>
      <w:r w:rsidR="00681139">
        <w:rPr>
          <w:sz w:val="28"/>
          <w:szCs w:val="28"/>
        </w:rPr>
        <w:t xml:space="preserve">содержания </w:t>
      </w:r>
      <w:r w:rsidRPr="008F071A">
        <w:rPr>
          <w:sz w:val="28"/>
          <w:szCs w:val="28"/>
        </w:rPr>
        <w:t>с учетом прогнозируемого выбора учащимися;</w:t>
      </w:r>
    </w:p>
    <w:p w:rsidR="00EC77BD" w:rsidRPr="008F071A" w:rsidRDefault="00EC77BD" w:rsidP="008F0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побудительность тем и названий курсов для учащихся;</w:t>
      </w:r>
    </w:p>
    <w:p w:rsidR="00EC77BD" w:rsidRPr="008F071A" w:rsidRDefault="00EC77BD" w:rsidP="008F0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обеспеченность учебного плана кадровыми, программно-методическими и материально-техническими ресурсами;</w:t>
      </w:r>
    </w:p>
    <w:p w:rsidR="00EC77BD" w:rsidRPr="008F071A" w:rsidRDefault="00EC77BD" w:rsidP="008F071A">
      <w:pPr>
        <w:numPr>
          <w:ilvl w:val="0"/>
          <w:numId w:val="8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соответствие нормативно-правовым документам, нормам финансиров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 xml:space="preserve">ния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подготовки.</w:t>
      </w:r>
    </w:p>
    <w:p w:rsidR="00EC77BD" w:rsidRPr="008F071A" w:rsidRDefault="00EC77BD" w:rsidP="008F071A">
      <w:pPr>
        <w:pStyle w:val="ae"/>
        <w:ind w:firstLine="284"/>
        <w:jc w:val="both"/>
        <w:rPr>
          <w:b/>
          <w:bCs/>
          <w:sz w:val="28"/>
          <w:szCs w:val="28"/>
        </w:rPr>
      </w:pPr>
      <w:r w:rsidRPr="008F071A">
        <w:rPr>
          <w:sz w:val="28"/>
          <w:szCs w:val="28"/>
        </w:rPr>
        <w:lastRenderedPageBreak/>
        <w:br/>
      </w:r>
    </w:p>
    <w:p w:rsidR="00EC77BD" w:rsidRPr="008F071A" w:rsidRDefault="003F48EB" w:rsidP="003F48EB">
      <w:pPr>
        <w:pStyle w:val="c0"/>
        <w:ind w:left="284"/>
        <w:jc w:val="both"/>
        <w:rPr>
          <w:b/>
          <w:bCs/>
          <w:caps/>
          <w:sz w:val="28"/>
          <w:szCs w:val="28"/>
        </w:rPr>
      </w:pPr>
      <w:r>
        <w:rPr>
          <w:rStyle w:val="c1"/>
          <w:b/>
          <w:caps/>
          <w:sz w:val="28"/>
          <w:szCs w:val="28"/>
        </w:rPr>
        <w:t xml:space="preserve">3. </w:t>
      </w:r>
      <w:r w:rsidR="0075550D" w:rsidRPr="008F071A">
        <w:rPr>
          <w:rStyle w:val="c1"/>
          <w:b/>
          <w:caps/>
          <w:sz w:val="28"/>
          <w:szCs w:val="28"/>
        </w:rPr>
        <w:t>А</w:t>
      </w:r>
      <w:r w:rsidR="00EC77BD" w:rsidRPr="008F071A">
        <w:rPr>
          <w:rStyle w:val="c1"/>
          <w:b/>
          <w:caps/>
          <w:sz w:val="28"/>
          <w:szCs w:val="28"/>
        </w:rPr>
        <w:t>кт</w:t>
      </w:r>
      <w:r w:rsidR="00EC77BD" w:rsidRPr="008F071A">
        <w:rPr>
          <w:b/>
          <w:bCs/>
          <w:caps/>
          <w:sz w:val="28"/>
          <w:szCs w:val="28"/>
        </w:rPr>
        <w:t>уа</w:t>
      </w:r>
      <w:r w:rsidR="00681139">
        <w:rPr>
          <w:b/>
          <w:bCs/>
          <w:caps/>
          <w:sz w:val="28"/>
          <w:szCs w:val="28"/>
        </w:rPr>
        <w:t>льность и перспективность опыта</w:t>
      </w:r>
    </w:p>
    <w:p w:rsidR="00EC77BD" w:rsidRPr="008F071A" w:rsidRDefault="0075087F" w:rsidP="008F071A">
      <w:pPr>
        <w:spacing w:before="100" w:beforeAutospacing="1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Сложившийся в учреждении о</w:t>
      </w:r>
      <w:r w:rsidR="00EC77BD" w:rsidRPr="008F071A">
        <w:rPr>
          <w:sz w:val="28"/>
          <w:szCs w:val="28"/>
        </w:rPr>
        <w:t xml:space="preserve">пыт </w:t>
      </w:r>
      <w:r>
        <w:rPr>
          <w:sz w:val="28"/>
          <w:szCs w:val="28"/>
        </w:rPr>
        <w:t xml:space="preserve">предлагает возможную </w:t>
      </w:r>
      <w:r w:rsidR="00EC77BD" w:rsidRPr="008F071A">
        <w:rPr>
          <w:sz w:val="28"/>
          <w:szCs w:val="28"/>
        </w:rPr>
        <w:t>модель организ</w:t>
      </w:r>
      <w:r w:rsidR="00EC77BD" w:rsidRPr="008F071A">
        <w:rPr>
          <w:sz w:val="28"/>
          <w:szCs w:val="28"/>
        </w:rPr>
        <w:t>а</w:t>
      </w:r>
      <w:r w:rsidR="00EC77BD" w:rsidRPr="008F071A">
        <w:rPr>
          <w:sz w:val="28"/>
          <w:szCs w:val="28"/>
        </w:rPr>
        <w:t xml:space="preserve">ции </w:t>
      </w:r>
      <w:proofErr w:type="spellStart"/>
      <w:r w:rsidR="00EC77BD" w:rsidRPr="008F071A">
        <w:rPr>
          <w:sz w:val="28"/>
          <w:szCs w:val="28"/>
        </w:rPr>
        <w:t>предпрофильной</w:t>
      </w:r>
      <w:proofErr w:type="spellEnd"/>
      <w:r w:rsidR="00EC77BD" w:rsidRPr="008F071A">
        <w:rPr>
          <w:sz w:val="28"/>
          <w:szCs w:val="28"/>
        </w:rPr>
        <w:t xml:space="preserve"> подготовки обучающихся на основе взаимодействия обр</w:t>
      </w:r>
      <w:r w:rsidR="00EC77BD" w:rsidRPr="008F071A">
        <w:rPr>
          <w:sz w:val="28"/>
          <w:szCs w:val="28"/>
        </w:rPr>
        <w:t>а</w:t>
      </w:r>
      <w:r w:rsidR="00EC77BD" w:rsidRPr="008F071A">
        <w:rPr>
          <w:sz w:val="28"/>
          <w:szCs w:val="28"/>
        </w:rPr>
        <w:t xml:space="preserve">зовательных учреждений разных видов. Образовательное взаимодействие </w:t>
      </w:r>
      <w:r w:rsidR="00681139" w:rsidRPr="008F071A">
        <w:rPr>
          <w:sz w:val="28"/>
          <w:szCs w:val="28"/>
        </w:rPr>
        <w:t>о</w:t>
      </w:r>
      <w:r w:rsidR="00681139" w:rsidRPr="008F071A">
        <w:rPr>
          <w:sz w:val="28"/>
          <w:szCs w:val="28"/>
        </w:rPr>
        <w:t>б</w:t>
      </w:r>
      <w:r w:rsidR="00681139" w:rsidRPr="008F071A">
        <w:rPr>
          <w:sz w:val="28"/>
          <w:szCs w:val="28"/>
        </w:rPr>
        <w:t>щеобразова</w:t>
      </w:r>
      <w:r w:rsidR="00681139">
        <w:rPr>
          <w:sz w:val="28"/>
          <w:szCs w:val="28"/>
        </w:rPr>
        <w:t xml:space="preserve">тельных учреждений, </w:t>
      </w:r>
      <w:r w:rsidR="00EC77BD" w:rsidRPr="008F071A">
        <w:rPr>
          <w:sz w:val="28"/>
          <w:szCs w:val="28"/>
        </w:rPr>
        <w:t>учреждений профессионального</w:t>
      </w:r>
      <w:r w:rsidR="00681139">
        <w:rPr>
          <w:sz w:val="28"/>
          <w:szCs w:val="28"/>
        </w:rPr>
        <w:t xml:space="preserve"> образования и </w:t>
      </w:r>
      <w:r w:rsidR="00EC77BD" w:rsidRPr="008F071A">
        <w:rPr>
          <w:sz w:val="28"/>
          <w:szCs w:val="28"/>
        </w:rPr>
        <w:t xml:space="preserve"> дополни</w:t>
      </w:r>
      <w:r w:rsidR="00681139">
        <w:rPr>
          <w:sz w:val="28"/>
          <w:szCs w:val="28"/>
        </w:rPr>
        <w:t>тельного образования детей</w:t>
      </w:r>
      <w:r w:rsidR="00EC77BD" w:rsidRPr="008F071A">
        <w:rPr>
          <w:sz w:val="28"/>
          <w:szCs w:val="28"/>
        </w:rPr>
        <w:t xml:space="preserve"> обусловлено общими целями и задачами образования, общественными запросами и определяется стратегией образов</w:t>
      </w:r>
      <w:r w:rsidR="00EC77BD" w:rsidRPr="008F071A">
        <w:rPr>
          <w:sz w:val="28"/>
          <w:szCs w:val="28"/>
        </w:rPr>
        <w:t>а</w:t>
      </w:r>
      <w:r w:rsidR="00EC77BD" w:rsidRPr="008F071A">
        <w:rPr>
          <w:sz w:val="28"/>
          <w:szCs w:val="28"/>
        </w:rPr>
        <w:t>тельной политики, сформулированной в ФГОС, в Национальной образовател</w:t>
      </w:r>
      <w:r w:rsidR="00EC77BD" w:rsidRPr="008F071A">
        <w:rPr>
          <w:sz w:val="28"/>
          <w:szCs w:val="28"/>
        </w:rPr>
        <w:t>ь</w:t>
      </w:r>
      <w:r w:rsidR="00EC77BD" w:rsidRPr="008F071A">
        <w:rPr>
          <w:sz w:val="28"/>
          <w:szCs w:val="28"/>
        </w:rPr>
        <w:t>ной инициативе «Наша новая школа». Партнерское взаимодействие</w:t>
      </w:r>
      <w:r w:rsidR="00EC77BD" w:rsidRPr="008F071A">
        <w:rPr>
          <w:color w:val="000000"/>
          <w:sz w:val="28"/>
          <w:szCs w:val="28"/>
        </w:rPr>
        <w:t xml:space="preserve"> в образов</w:t>
      </w:r>
      <w:r w:rsidR="00EC77BD" w:rsidRPr="008F071A">
        <w:rPr>
          <w:color w:val="000000"/>
          <w:sz w:val="28"/>
          <w:szCs w:val="28"/>
        </w:rPr>
        <w:t>а</w:t>
      </w:r>
      <w:r w:rsidR="00EC77BD" w:rsidRPr="008F071A">
        <w:rPr>
          <w:color w:val="000000"/>
          <w:sz w:val="28"/>
          <w:szCs w:val="28"/>
        </w:rPr>
        <w:t>нии позволяет заинтересованным сторонам действовать совместно для дост</w:t>
      </w:r>
      <w:r w:rsidR="00EC77BD" w:rsidRPr="008F071A">
        <w:rPr>
          <w:color w:val="000000"/>
          <w:sz w:val="28"/>
          <w:szCs w:val="28"/>
        </w:rPr>
        <w:t>и</w:t>
      </w:r>
      <w:r w:rsidR="00EC77BD" w:rsidRPr="008F071A">
        <w:rPr>
          <w:color w:val="000000"/>
          <w:sz w:val="28"/>
          <w:szCs w:val="28"/>
        </w:rPr>
        <w:t>жения конкретных результатов и удовлетворять разнообразные интересы и п</w:t>
      </w:r>
      <w:r w:rsidR="00EC77BD" w:rsidRPr="008F071A">
        <w:rPr>
          <w:color w:val="000000"/>
          <w:sz w:val="28"/>
          <w:szCs w:val="28"/>
        </w:rPr>
        <w:t>о</w:t>
      </w:r>
      <w:r w:rsidR="00EC77BD" w:rsidRPr="008F071A">
        <w:rPr>
          <w:color w:val="000000"/>
          <w:sz w:val="28"/>
          <w:szCs w:val="28"/>
        </w:rPr>
        <w:t>требности детей, родителей, общества и государства, дополнять друг друга в рамках партнерского объединения.</w:t>
      </w:r>
    </w:p>
    <w:p w:rsidR="00D46AEB" w:rsidRPr="008F071A" w:rsidRDefault="0031260B" w:rsidP="008F071A">
      <w:pPr>
        <w:ind w:firstLine="284"/>
        <w:jc w:val="both"/>
        <w:rPr>
          <w:sz w:val="28"/>
          <w:szCs w:val="28"/>
        </w:rPr>
      </w:pPr>
      <w:r w:rsidRPr="008F071A">
        <w:rPr>
          <w:b/>
          <w:sz w:val="28"/>
          <w:szCs w:val="28"/>
        </w:rPr>
        <w:t>Актуальность опыта обусловлена</w:t>
      </w:r>
      <w:r w:rsidR="00BB3F72" w:rsidRPr="008F071A">
        <w:rPr>
          <w:b/>
          <w:sz w:val="28"/>
          <w:szCs w:val="28"/>
        </w:rPr>
        <w:t xml:space="preserve"> </w:t>
      </w:r>
      <w:r w:rsidRPr="008F071A">
        <w:rPr>
          <w:sz w:val="28"/>
          <w:szCs w:val="28"/>
        </w:rPr>
        <w:t xml:space="preserve">его способностью </w:t>
      </w:r>
      <w:proofErr w:type="gramStart"/>
      <w:r w:rsidR="00D46AEB" w:rsidRPr="008F071A">
        <w:rPr>
          <w:sz w:val="28"/>
          <w:szCs w:val="28"/>
        </w:rPr>
        <w:t>разрешить</w:t>
      </w:r>
      <w:proofErr w:type="gramEnd"/>
      <w:r w:rsidR="00D46AEB" w:rsidRPr="008F071A">
        <w:rPr>
          <w:sz w:val="28"/>
          <w:szCs w:val="28"/>
        </w:rPr>
        <w:t xml:space="preserve">  ряд </w:t>
      </w:r>
      <w:r w:rsidR="0075087F">
        <w:rPr>
          <w:sz w:val="28"/>
          <w:szCs w:val="28"/>
        </w:rPr>
        <w:t>хара</w:t>
      </w:r>
      <w:r w:rsidR="0075087F">
        <w:rPr>
          <w:sz w:val="28"/>
          <w:szCs w:val="28"/>
        </w:rPr>
        <w:t>к</w:t>
      </w:r>
      <w:r w:rsidR="0075087F">
        <w:rPr>
          <w:sz w:val="28"/>
          <w:szCs w:val="28"/>
        </w:rPr>
        <w:t xml:space="preserve">терных для современной социальной ситуации </w:t>
      </w:r>
      <w:r w:rsidR="00D46AEB" w:rsidRPr="008F071A">
        <w:rPr>
          <w:sz w:val="28"/>
          <w:szCs w:val="28"/>
        </w:rPr>
        <w:t>противоречий, которые были выявле</w:t>
      </w:r>
      <w:r w:rsidR="0075087F">
        <w:rPr>
          <w:sz w:val="28"/>
          <w:szCs w:val="28"/>
        </w:rPr>
        <w:t>ны</w:t>
      </w:r>
      <w:r w:rsidR="00D46AEB" w:rsidRPr="008F071A">
        <w:rPr>
          <w:sz w:val="28"/>
          <w:szCs w:val="28"/>
        </w:rPr>
        <w:t xml:space="preserve"> при анализе имеюще</w:t>
      </w:r>
      <w:r w:rsidR="0075087F">
        <w:rPr>
          <w:sz w:val="28"/>
          <w:szCs w:val="28"/>
        </w:rPr>
        <w:t>й</w:t>
      </w:r>
      <w:r w:rsidR="00D46AEB" w:rsidRPr="008F071A">
        <w:rPr>
          <w:sz w:val="28"/>
          <w:szCs w:val="28"/>
        </w:rPr>
        <w:t xml:space="preserve">ся в районе </w:t>
      </w:r>
      <w:r w:rsidR="0075087F">
        <w:rPr>
          <w:sz w:val="28"/>
          <w:szCs w:val="28"/>
        </w:rPr>
        <w:t xml:space="preserve">практики </w:t>
      </w:r>
      <w:r w:rsidR="00D46AEB" w:rsidRPr="008F071A">
        <w:rPr>
          <w:sz w:val="28"/>
          <w:szCs w:val="28"/>
        </w:rPr>
        <w:t xml:space="preserve"> </w:t>
      </w:r>
      <w:proofErr w:type="spellStart"/>
      <w:r w:rsidR="00D46AEB" w:rsidRPr="008F071A">
        <w:rPr>
          <w:sz w:val="28"/>
          <w:szCs w:val="28"/>
        </w:rPr>
        <w:t>предпрофильной</w:t>
      </w:r>
      <w:proofErr w:type="spellEnd"/>
      <w:r w:rsidR="00D46AEB" w:rsidRPr="008F071A">
        <w:rPr>
          <w:sz w:val="28"/>
          <w:szCs w:val="28"/>
        </w:rPr>
        <w:t xml:space="preserve"> подг</w:t>
      </w:r>
      <w:r w:rsidR="00D46AEB" w:rsidRPr="008F071A">
        <w:rPr>
          <w:sz w:val="28"/>
          <w:szCs w:val="28"/>
        </w:rPr>
        <w:t>о</w:t>
      </w:r>
      <w:r w:rsidR="00D46AEB" w:rsidRPr="008F071A">
        <w:rPr>
          <w:sz w:val="28"/>
          <w:szCs w:val="28"/>
        </w:rPr>
        <w:t>товки</w:t>
      </w:r>
      <w:r w:rsidR="0075087F">
        <w:rPr>
          <w:sz w:val="28"/>
          <w:szCs w:val="28"/>
        </w:rPr>
        <w:t xml:space="preserve"> учащихся</w:t>
      </w:r>
      <w:r w:rsidR="00D46AEB" w:rsidRPr="008F071A">
        <w:rPr>
          <w:sz w:val="28"/>
          <w:szCs w:val="28"/>
        </w:rPr>
        <w:t xml:space="preserve">. </w:t>
      </w:r>
    </w:p>
    <w:p w:rsidR="009343F0" w:rsidRDefault="00D46AEB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Цель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 </w:t>
      </w:r>
      <w:r w:rsidR="0075087F">
        <w:rPr>
          <w:sz w:val="28"/>
          <w:szCs w:val="28"/>
        </w:rPr>
        <w:t xml:space="preserve">учащихся </w:t>
      </w:r>
      <w:r w:rsidRPr="008F071A">
        <w:rPr>
          <w:sz w:val="28"/>
          <w:szCs w:val="28"/>
        </w:rPr>
        <w:t xml:space="preserve">- </w:t>
      </w:r>
      <w:r w:rsidR="0031260B" w:rsidRPr="008F071A">
        <w:rPr>
          <w:b/>
          <w:i/>
          <w:sz w:val="28"/>
          <w:szCs w:val="28"/>
        </w:rPr>
        <w:t>создание образовательного пространства для осуществления предварительного самоопределения</w:t>
      </w:r>
      <w:r w:rsidRPr="008F071A">
        <w:rPr>
          <w:b/>
          <w:i/>
          <w:sz w:val="28"/>
          <w:szCs w:val="28"/>
        </w:rPr>
        <w:t xml:space="preserve">. </w:t>
      </w:r>
      <w:r w:rsidR="0031260B" w:rsidRPr="008F071A">
        <w:rPr>
          <w:sz w:val="28"/>
          <w:szCs w:val="28"/>
        </w:rPr>
        <w:t xml:space="preserve"> </w:t>
      </w:r>
    </w:p>
    <w:p w:rsidR="009343F0" w:rsidRDefault="0031260B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«К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подготовке относится информирование и ориентация учащихся в отношении их возможного выбора профиля обучения в старшей школе, направлений для продолжения обучения в системе начального или среднего профессионального образования»</w:t>
      </w:r>
      <w:r w:rsidR="00BB7A7E" w:rsidRPr="008F071A">
        <w:rPr>
          <w:sz w:val="28"/>
          <w:szCs w:val="28"/>
        </w:rPr>
        <w:t xml:space="preserve"> </w:t>
      </w:r>
      <w:r w:rsidRPr="008F071A">
        <w:rPr>
          <w:rStyle w:val="af4"/>
          <w:sz w:val="28"/>
          <w:szCs w:val="28"/>
        </w:rPr>
        <w:footnoteReference w:id="2"/>
      </w:r>
      <w:r w:rsidRPr="008F071A">
        <w:rPr>
          <w:sz w:val="28"/>
          <w:szCs w:val="28"/>
        </w:rPr>
        <w:t>.</w:t>
      </w:r>
    </w:p>
    <w:p w:rsidR="0031260B" w:rsidRPr="008F071A" w:rsidRDefault="0031260B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  Исходя из этого, </w:t>
      </w:r>
      <w:proofErr w:type="spellStart"/>
      <w:r w:rsidRPr="008F071A">
        <w:rPr>
          <w:sz w:val="28"/>
          <w:szCs w:val="28"/>
        </w:rPr>
        <w:t>предпрофильная</w:t>
      </w:r>
      <w:proofErr w:type="spellEnd"/>
      <w:r w:rsidRPr="008F071A">
        <w:rPr>
          <w:sz w:val="28"/>
          <w:szCs w:val="28"/>
        </w:rPr>
        <w:t xml:space="preserve"> подготовка призвана:</w:t>
      </w:r>
    </w:p>
    <w:p w:rsidR="0031260B" w:rsidRPr="008F071A" w:rsidRDefault="0031260B" w:rsidP="008F071A">
      <w:pPr>
        <w:pStyle w:val="af7"/>
        <w:numPr>
          <w:ilvl w:val="0"/>
          <w:numId w:val="23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sz w:val="28"/>
          <w:szCs w:val="28"/>
        </w:rPr>
        <w:t>актуализировать потребность учащихся в определении своих образов</w:t>
      </w:r>
      <w:r w:rsidRPr="008F071A">
        <w:rPr>
          <w:rFonts w:ascii="Times New Roman" w:hAnsi="Times New Roman"/>
          <w:sz w:val="28"/>
          <w:szCs w:val="28"/>
        </w:rPr>
        <w:t>а</w:t>
      </w:r>
      <w:r w:rsidRPr="008F071A">
        <w:rPr>
          <w:rFonts w:ascii="Times New Roman" w:hAnsi="Times New Roman"/>
          <w:sz w:val="28"/>
          <w:szCs w:val="28"/>
        </w:rPr>
        <w:t xml:space="preserve">тельных и жизненных планов, </w:t>
      </w:r>
    </w:p>
    <w:p w:rsidR="0031260B" w:rsidRPr="008F071A" w:rsidRDefault="0031260B" w:rsidP="008F071A">
      <w:pPr>
        <w:pStyle w:val="af7"/>
        <w:numPr>
          <w:ilvl w:val="0"/>
          <w:numId w:val="23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sz w:val="28"/>
          <w:szCs w:val="28"/>
        </w:rPr>
        <w:t>обеспечить информационной базой процесс определения учащимися о</w:t>
      </w:r>
      <w:r w:rsidRPr="008F071A">
        <w:rPr>
          <w:rFonts w:ascii="Times New Roman" w:hAnsi="Times New Roman"/>
          <w:sz w:val="28"/>
          <w:szCs w:val="28"/>
        </w:rPr>
        <w:t>б</w:t>
      </w:r>
      <w:r w:rsidRPr="008F071A">
        <w:rPr>
          <w:rFonts w:ascii="Times New Roman" w:hAnsi="Times New Roman"/>
          <w:sz w:val="28"/>
          <w:szCs w:val="28"/>
        </w:rPr>
        <w:t>разовательных и жизненных планов,</w:t>
      </w:r>
    </w:p>
    <w:p w:rsidR="0031260B" w:rsidRPr="008F071A" w:rsidRDefault="0031260B" w:rsidP="008F071A">
      <w:pPr>
        <w:pStyle w:val="af7"/>
        <w:numPr>
          <w:ilvl w:val="0"/>
          <w:numId w:val="23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sz w:val="28"/>
          <w:szCs w:val="28"/>
        </w:rPr>
        <w:t>создать условия для получения учащимися минимального личного опыта в различных видах деятельности.</w:t>
      </w:r>
    </w:p>
    <w:p w:rsidR="0031260B" w:rsidRDefault="0031260B" w:rsidP="008F071A">
      <w:pPr>
        <w:ind w:firstLine="284"/>
        <w:jc w:val="both"/>
        <w:rPr>
          <w:bCs/>
          <w:color w:val="000000"/>
          <w:sz w:val="28"/>
          <w:szCs w:val="28"/>
        </w:rPr>
      </w:pPr>
      <w:r w:rsidRPr="008F071A">
        <w:rPr>
          <w:sz w:val="28"/>
          <w:szCs w:val="28"/>
        </w:rPr>
        <w:t>Анали</w:t>
      </w:r>
      <w:r w:rsidR="0075087F">
        <w:rPr>
          <w:sz w:val="28"/>
          <w:szCs w:val="28"/>
        </w:rPr>
        <w:t xml:space="preserve">зируя имеющийся в районе </w:t>
      </w:r>
      <w:proofErr w:type="gramStart"/>
      <w:r w:rsidR="0075087F">
        <w:rPr>
          <w:sz w:val="28"/>
          <w:szCs w:val="28"/>
        </w:rPr>
        <w:t xml:space="preserve">опыт </w:t>
      </w:r>
      <w:r w:rsidRPr="008F071A">
        <w:rPr>
          <w:sz w:val="28"/>
          <w:szCs w:val="28"/>
        </w:rPr>
        <w:t xml:space="preserve">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</w:t>
      </w:r>
      <w:r w:rsidR="000A0CFB" w:rsidRPr="008F071A">
        <w:rPr>
          <w:sz w:val="28"/>
          <w:szCs w:val="28"/>
        </w:rPr>
        <w:t xml:space="preserve"> </w:t>
      </w:r>
      <w:r w:rsidR="0075087F">
        <w:rPr>
          <w:sz w:val="28"/>
          <w:szCs w:val="28"/>
        </w:rPr>
        <w:t>подготовки</w:t>
      </w:r>
      <w:r w:rsidRPr="008F071A">
        <w:rPr>
          <w:sz w:val="28"/>
          <w:szCs w:val="28"/>
        </w:rPr>
        <w:t xml:space="preserve"> с этих</w:t>
      </w:r>
      <w:r w:rsidRPr="008F071A">
        <w:rPr>
          <w:bCs/>
          <w:color w:val="000000"/>
          <w:sz w:val="28"/>
          <w:szCs w:val="28"/>
        </w:rPr>
        <w:t xml:space="preserve"> позиций и сопоставляя</w:t>
      </w:r>
      <w:proofErr w:type="gramEnd"/>
      <w:r w:rsidRPr="008F071A">
        <w:rPr>
          <w:bCs/>
          <w:color w:val="000000"/>
          <w:sz w:val="28"/>
          <w:szCs w:val="28"/>
        </w:rPr>
        <w:t xml:space="preserve"> его с имеющимся опытом профессиональной ориент</w:t>
      </w:r>
      <w:r w:rsidRPr="008F071A">
        <w:rPr>
          <w:bCs/>
          <w:color w:val="000000"/>
          <w:sz w:val="28"/>
          <w:szCs w:val="28"/>
        </w:rPr>
        <w:t>а</w:t>
      </w:r>
      <w:r w:rsidR="0075087F">
        <w:rPr>
          <w:bCs/>
          <w:color w:val="000000"/>
          <w:sz w:val="28"/>
          <w:szCs w:val="28"/>
        </w:rPr>
        <w:t xml:space="preserve">ции обучающихся в ЦВР, </w:t>
      </w:r>
      <w:r w:rsidRPr="008F071A">
        <w:rPr>
          <w:bCs/>
          <w:color w:val="000000"/>
          <w:sz w:val="28"/>
          <w:szCs w:val="28"/>
        </w:rPr>
        <w:t xml:space="preserve"> был выявлен ряд противоречий:</w:t>
      </w:r>
    </w:p>
    <w:p w:rsidR="0075087F" w:rsidRDefault="0075087F" w:rsidP="008F071A">
      <w:pPr>
        <w:ind w:firstLine="284"/>
        <w:jc w:val="both"/>
        <w:rPr>
          <w:bCs/>
          <w:color w:val="000000"/>
          <w:sz w:val="28"/>
          <w:szCs w:val="28"/>
        </w:rPr>
      </w:pPr>
    </w:p>
    <w:p w:rsidR="0075087F" w:rsidRDefault="0075087F" w:rsidP="008F071A">
      <w:pPr>
        <w:ind w:firstLine="284"/>
        <w:jc w:val="both"/>
        <w:rPr>
          <w:bCs/>
          <w:color w:val="000000"/>
          <w:sz w:val="28"/>
          <w:szCs w:val="28"/>
        </w:rPr>
      </w:pPr>
    </w:p>
    <w:p w:rsidR="0075087F" w:rsidRDefault="0075087F" w:rsidP="008F071A">
      <w:pPr>
        <w:ind w:firstLine="284"/>
        <w:jc w:val="both"/>
        <w:rPr>
          <w:bCs/>
          <w:color w:val="000000"/>
          <w:sz w:val="28"/>
          <w:szCs w:val="28"/>
        </w:rPr>
      </w:pPr>
    </w:p>
    <w:p w:rsidR="0075087F" w:rsidRDefault="0075087F" w:rsidP="008F071A">
      <w:pPr>
        <w:ind w:firstLine="284"/>
        <w:jc w:val="both"/>
        <w:rPr>
          <w:bCs/>
          <w:color w:val="000000"/>
          <w:sz w:val="28"/>
          <w:szCs w:val="28"/>
        </w:rPr>
      </w:pPr>
    </w:p>
    <w:p w:rsidR="0075087F" w:rsidRDefault="0075087F" w:rsidP="008F071A">
      <w:pPr>
        <w:ind w:firstLine="284"/>
        <w:jc w:val="both"/>
        <w:rPr>
          <w:bCs/>
          <w:color w:val="000000"/>
          <w:sz w:val="28"/>
          <w:szCs w:val="28"/>
        </w:rPr>
      </w:pPr>
    </w:p>
    <w:p w:rsidR="0075087F" w:rsidRDefault="0075087F" w:rsidP="008F071A">
      <w:pPr>
        <w:ind w:firstLine="284"/>
        <w:jc w:val="both"/>
        <w:rPr>
          <w:bCs/>
          <w:color w:val="000000"/>
          <w:sz w:val="28"/>
          <w:szCs w:val="28"/>
        </w:rPr>
      </w:pPr>
    </w:p>
    <w:p w:rsidR="0075087F" w:rsidRPr="008F071A" w:rsidRDefault="0075087F" w:rsidP="008F071A">
      <w:pPr>
        <w:ind w:firstLine="284"/>
        <w:jc w:val="both"/>
        <w:rPr>
          <w:b/>
          <w:bCs/>
          <w:color w:val="000000"/>
          <w:sz w:val="28"/>
          <w:szCs w:val="28"/>
        </w:rPr>
      </w:pP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49"/>
        <w:gridCol w:w="3249"/>
        <w:gridCol w:w="3249"/>
      </w:tblGrid>
      <w:tr w:rsidR="0031260B" w:rsidRPr="008F071A" w:rsidTr="007C7432">
        <w:tc>
          <w:tcPr>
            <w:tcW w:w="3249" w:type="dxa"/>
            <w:tcBorders>
              <w:top w:val="double" w:sz="6" w:space="0" w:color="000000"/>
            </w:tcBorders>
          </w:tcPr>
          <w:p w:rsidR="0031260B" w:rsidRPr="008F071A" w:rsidRDefault="0031260B" w:rsidP="00AB0B73">
            <w:pPr>
              <w:autoSpaceDE w:val="0"/>
              <w:autoSpaceDN w:val="0"/>
              <w:ind w:firstLine="284"/>
              <w:jc w:val="both"/>
              <w:rPr>
                <w:b/>
                <w:caps/>
                <w:color w:val="000000"/>
                <w:sz w:val="28"/>
                <w:szCs w:val="28"/>
              </w:rPr>
            </w:pPr>
            <w:r w:rsidRPr="008F071A">
              <w:rPr>
                <w:b/>
                <w:caps/>
                <w:color w:val="000000"/>
                <w:sz w:val="28"/>
                <w:szCs w:val="28"/>
              </w:rPr>
              <w:t>Ж</w:t>
            </w:r>
            <w:r w:rsidR="00AB0B73">
              <w:rPr>
                <w:b/>
                <w:caps/>
                <w:color w:val="000000"/>
                <w:sz w:val="28"/>
                <w:szCs w:val="28"/>
              </w:rPr>
              <w:t>ЕЛАЕМЫЙ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 xml:space="preserve"> р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>е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>зультат предпр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>о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>фильной подг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>о</w:t>
            </w:r>
            <w:r w:rsidRPr="008F071A">
              <w:rPr>
                <w:b/>
                <w:caps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3249" w:type="dxa"/>
            <w:tcBorders>
              <w:top w:val="double" w:sz="6" w:space="0" w:color="000000"/>
            </w:tcBorders>
          </w:tcPr>
          <w:p w:rsidR="0031260B" w:rsidRPr="008F071A" w:rsidRDefault="0031260B" w:rsidP="008F071A">
            <w:pPr>
              <w:autoSpaceDE w:val="0"/>
              <w:autoSpaceDN w:val="0"/>
              <w:ind w:firstLine="284"/>
              <w:jc w:val="both"/>
              <w:rPr>
                <w:b/>
                <w:caps/>
                <w:color w:val="000000"/>
                <w:sz w:val="28"/>
                <w:szCs w:val="28"/>
              </w:rPr>
            </w:pPr>
            <w:r w:rsidRPr="008F071A">
              <w:rPr>
                <w:b/>
                <w:cap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3249" w:type="dxa"/>
            <w:tcBorders>
              <w:top w:val="double" w:sz="6" w:space="0" w:color="000000"/>
            </w:tcBorders>
          </w:tcPr>
          <w:p w:rsidR="0031260B" w:rsidRPr="008F071A" w:rsidRDefault="0031260B" w:rsidP="00EB42CB">
            <w:pPr>
              <w:autoSpaceDE w:val="0"/>
              <w:autoSpaceDN w:val="0"/>
              <w:ind w:firstLine="284"/>
              <w:jc w:val="both"/>
              <w:rPr>
                <w:b/>
                <w:caps/>
                <w:color w:val="000000"/>
                <w:sz w:val="28"/>
                <w:szCs w:val="28"/>
              </w:rPr>
            </w:pPr>
            <w:r w:rsidRPr="008F071A">
              <w:rPr>
                <w:b/>
                <w:caps/>
                <w:color w:val="000000"/>
                <w:sz w:val="28"/>
                <w:szCs w:val="28"/>
              </w:rPr>
              <w:t>Причина</w:t>
            </w:r>
            <w:r w:rsidR="00AB0B73">
              <w:rPr>
                <w:b/>
                <w:caps/>
                <w:color w:val="000000"/>
                <w:sz w:val="28"/>
                <w:szCs w:val="28"/>
              </w:rPr>
              <w:t xml:space="preserve"> </w:t>
            </w:r>
          </w:p>
        </w:tc>
      </w:tr>
      <w:tr w:rsidR="00AB0B73" w:rsidRPr="008F071A" w:rsidTr="00296340">
        <w:trPr>
          <w:trHeight w:val="12280"/>
        </w:trPr>
        <w:tc>
          <w:tcPr>
            <w:tcW w:w="3249" w:type="dxa"/>
          </w:tcPr>
          <w:p w:rsidR="00AB0B73" w:rsidRPr="008F071A" w:rsidRDefault="00AB0B73" w:rsidP="008F071A">
            <w:pPr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8F071A">
              <w:rPr>
                <w:color w:val="000000"/>
                <w:sz w:val="28"/>
                <w:szCs w:val="28"/>
              </w:rPr>
              <w:lastRenderedPageBreak/>
              <w:t>Получение учащимися личного опыта в разли</w:t>
            </w:r>
            <w:r w:rsidRPr="008F071A">
              <w:rPr>
                <w:color w:val="000000"/>
                <w:sz w:val="28"/>
                <w:szCs w:val="28"/>
              </w:rPr>
              <w:t>ч</w:t>
            </w:r>
            <w:r w:rsidRPr="008F071A">
              <w:rPr>
                <w:color w:val="000000"/>
                <w:sz w:val="28"/>
                <w:szCs w:val="28"/>
              </w:rPr>
              <w:t>ных видах деятельности, информации о возмо</w:t>
            </w:r>
            <w:r w:rsidRPr="008F071A">
              <w:rPr>
                <w:color w:val="000000"/>
                <w:sz w:val="28"/>
                <w:szCs w:val="28"/>
              </w:rPr>
              <w:t>ж</w:t>
            </w:r>
            <w:r w:rsidRPr="008F071A">
              <w:rPr>
                <w:color w:val="000000"/>
                <w:sz w:val="28"/>
                <w:szCs w:val="28"/>
              </w:rPr>
              <w:t xml:space="preserve">ных путях продолжения образования и  </w:t>
            </w:r>
            <w:r w:rsidRPr="008F071A">
              <w:rPr>
                <w:sz w:val="28"/>
                <w:szCs w:val="28"/>
              </w:rPr>
              <w:t>выбора дальнейшего пути (пр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должение образования в школе, учреждении среднего професси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нального образования и/или трудоустройство), исходя из оценки своих сил и на основе прин</w:t>
            </w:r>
            <w:r w:rsidRPr="008F071A">
              <w:rPr>
                <w:sz w:val="28"/>
                <w:szCs w:val="28"/>
              </w:rPr>
              <w:t>я</w:t>
            </w:r>
            <w:r w:rsidRPr="008F071A">
              <w:rPr>
                <w:sz w:val="28"/>
                <w:szCs w:val="28"/>
              </w:rPr>
              <w:t>тия ответственного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шения</w:t>
            </w:r>
          </w:p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</w:p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49" w:type="dxa"/>
          </w:tcPr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8F071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1. </w:t>
            </w:r>
            <w:r w:rsidRPr="008F071A">
              <w:rPr>
                <w:color w:val="000000"/>
                <w:sz w:val="28"/>
                <w:szCs w:val="28"/>
              </w:rPr>
              <w:t>В большей степени удовлетворяются п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требности тех учащихся, которые нацелены на выбор профиля дал</w:t>
            </w:r>
            <w:r w:rsidRPr="008F071A">
              <w:rPr>
                <w:color w:val="000000"/>
                <w:sz w:val="28"/>
                <w:szCs w:val="28"/>
              </w:rPr>
              <w:t>ь</w:t>
            </w:r>
            <w:r w:rsidRPr="008F071A">
              <w:rPr>
                <w:color w:val="000000"/>
                <w:sz w:val="28"/>
                <w:szCs w:val="28"/>
              </w:rPr>
              <w:t>нейшего обучения или заинтересованы в углу</w:t>
            </w:r>
            <w:r w:rsidRPr="008F071A">
              <w:rPr>
                <w:color w:val="000000"/>
                <w:sz w:val="28"/>
                <w:szCs w:val="28"/>
              </w:rPr>
              <w:t>б</w:t>
            </w:r>
            <w:r w:rsidRPr="008F071A">
              <w:rPr>
                <w:color w:val="000000"/>
                <w:sz w:val="28"/>
                <w:szCs w:val="28"/>
              </w:rPr>
              <w:t>лении и расширении знаний по предметам</w:t>
            </w:r>
            <w:r w:rsidR="00EB42CB">
              <w:rPr>
                <w:color w:val="000000"/>
                <w:sz w:val="28"/>
                <w:szCs w:val="28"/>
              </w:rPr>
              <w:t>.</w:t>
            </w:r>
          </w:p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2. </w:t>
            </w:r>
            <w:r w:rsidRPr="008F071A">
              <w:rPr>
                <w:sz w:val="28"/>
                <w:szCs w:val="28"/>
              </w:rPr>
              <w:t>Не удовлетвор</w:t>
            </w:r>
            <w:r w:rsidRPr="008F071A">
              <w:rPr>
                <w:sz w:val="28"/>
                <w:szCs w:val="28"/>
              </w:rPr>
              <w:t>я</w:t>
            </w:r>
            <w:r w:rsidRPr="008F071A">
              <w:rPr>
                <w:sz w:val="28"/>
                <w:szCs w:val="28"/>
              </w:rPr>
              <w:t>ются в полной мере п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требности тех учащихся, которые ориентированы на получение рабочих профессий, а значит, не реализуются идеи, зал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женные в Концепции профильного обучения</w:t>
            </w:r>
          </w:p>
        </w:tc>
        <w:tc>
          <w:tcPr>
            <w:tcW w:w="3249" w:type="dxa"/>
          </w:tcPr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8F071A">
              <w:rPr>
                <w:color w:val="000000"/>
                <w:sz w:val="28"/>
                <w:szCs w:val="28"/>
              </w:rPr>
              <w:t>Большинство пре</w:t>
            </w:r>
            <w:r w:rsidRPr="008F071A">
              <w:rPr>
                <w:color w:val="000000"/>
                <w:sz w:val="28"/>
                <w:szCs w:val="28"/>
              </w:rPr>
              <w:t>д</w:t>
            </w:r>
            <w:r w:rsidRPr="008F071A">
              <w:rPr>
                <w:color w:val="000000"/>
                <w:sz w:val="28"/>
                <w:szCs w:val="28"/>
              </w:rPr>
              <w:t>лагаемых школами ку</w:t>
            </w:r>
            <w:r w:rsidRPr="008F071A">
              <w:rPr>
                <w:color w:val="000000"/>
                <w:sz w:val="28"/>
                <w:szCs w:val="28"/>
              </w:rPr>
              <w:t>р</w:t>
            </w:r>
            <w:r w:rsidRPr="008F071A">
              <w:rPr>
                <w:color w:val="000000"/>
                <w:sz w:val="28"/>
                <w:szCs w:val="28"/>
              </w:rPr>
              <w:t>сов предметно-ориентированные, то есть рассчитаны на ра</w:t>
            </w:r>
            <w:r w:rsidRPr="008F071A">
              <w:rPr>
                <w:color w:val="000000"/>
                <w:sz w:val="28"/>
                <w:szCs w:val="28"/>
              </w:rPr>
              <w:t>с</w:t>
            </w:r>
            <w:r w:rsidRPr="008F071A">
              <w:rPr>
                <w:color w:val="000000"/>
                <w:sz w:val="28"/>
                <w:szCs w:val="28"/>
              </w:rPr>
              <w:t xml:space="preserve">ширение и углубление знаний </w:t>
            </w:r>
            <w:proofErr w:type="gramStart"/>
            <w:r w:rsidRPr="008F071A">
              <w:rPr>
                <w:color w:val="000000"/>
                <w:sz w:val="28"/>
                <w:szCs w:val="28"/>
              </w:rPr>
              <w:t>учащихся</w:t>
            </w:r>
            <w:proofErr w:type="gramEnd"/>
            <w:r w:rsidRPr="008F071A">
              <w:rPr>
                <w:color w:val="000000"/>
                <w:sz w:val="28"/>
                <w:szCs w:val="28"/>
              </w:rPr>
              <w:t xml:space="preserve"> и дальнейшую ориент</w:t>
            </w:r>
            <w:r w:rsidRPr="008F071A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цию на профиль</w:t>
            </w:r>
          </w:p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8F071A">
              <w:rPr>
                <w:sz w:val="28"/>
                <w:szCs w:val="28"/>
              </w:rPr>
              <w:t>Изучение учебных планов ОУ показало, что совсем мало разработано практико-ориентированных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сов, дающих начальное представление о какой-либо профессии и пре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лагающих професси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нальную пробу.</w:t>
            </w:r>
          </w:p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8F071A">
              <w:rPr>
                <w:sz w:val="28"/>
                <w:szCs w:val="28"/>
              </w:rPr>
              <w:t>Материальная база, недостаточность квал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фицированного кадров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го потенциала  не позв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ляют обеспечить мног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профильное, вариати</w:t>
            </w:r>
            <w:r w:rsidRPr="008F071A">
              <w:rPr>
                <w:sz w:val="28"/>
                <w:szCs w:val="28"/>
              </w:rPr>
              <w:t>в</w:t>
            </w:r>
            <w:r w:rsidRPr="008F071A">
              <w:rPr>
                <w:sz w:val="28"/>
                <w:szCs w:val="28"/>
              </w:rPr>
              <w:t>ное обучение.</w:t>
            </w:r>
          </w:p>
          <w:p w:rsidR="00AB0B73" w:rsidRPr="008F071A" w:rsidRDefault="00AB0B73" w:rsidP="008F071A">
            <w:pPr>
              <w:autoSpaceDE w:val="0"/>
              <w:autoSpaceDN w:val="0"/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4. </w:t>
            </w:r>
            <w:r w:rsidRPr="008F071A">
              <w:rPr>
                <w:sz w:val="28"/>
                <w:szCs w:val="28"/>
              </w:rPr>
              <w:t>Сложность в пр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 xml:space="preserve">влечении к работе в школе на преподавание </w:t>
            </w:r>
            <w:proofErr w:type="spellStart"/>
            <w:r w:rsidRPr="008F071A">
              <w:rPr>
                <w:sz w:val="28"/>
                <w:szCs w:val="28"/>
              </w:rPr>
              <w:t>предпрофильных</w:t>
            </w:r>
            <w:proofErr w:type="spellEnd"/>
            <w:r w:rsidRPr="008F071A">
              <w:rPr>
                <w:sz w:val="28"/>
                <w:szCs w:val="28"/>
              </w:rPr>
              <w:t xml:space="preserve"> курсов преподавателей из учр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ждений начального и среднего професси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нального образования как результат отсутствия дополнительного фина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сирования</w:t>
            </w:r>
          </w:p>
        </w:tc>
      </w:tr>
    </w:tbl>
    <w:p w:rsidR="005B168F" w:rsidRPr="008F071A" w:rsidRDefault="005B168F" w:rsidP="008F071A">
      <w:pPr>
        <w:pStyle w:val="ae"/>
        <w:jc w:val="both"/>
        <w:rPr>
          <w:b/>
          <w:bCs/>
          <w:sz w:val="28"/>
          <w:szCs w:val="28"/>
        </w:rPr>
      </w:pPr>
    </w:p>
    <w:p w:rsidR="00EC77BD" w:rsidRPr="008F071A" w:rsidRDefault="005B168F" w:rsidP="008F071A">
      <w:pPr>
        <w:pStyle w:val="ae"/>
        <w:jc w:val="both"/>
        <w:rPr>
          <w:b/>
          <w:bCs/>
          <w:sz w:val="28"/>
          <w:szCs w:val="28"/>
        </w:rPr>
      </w:pPr>
      <w:r w:rsidRPr="008F071A">
        <w:rPr>
          <w:sz w:val="28"/>
          <w:szCs w:val="28"/>
        </w:rPr>
        <w:t xml:space="preserve">Необходимость разработки модели вызвана </w:t>
      </w:r>
      <w:r w:rsidR="00EC77BD" w:rsidRPr="008F071A">
        <w:rPr>
          <w:sz w:val="28"/>
          <w:szCs w:val="28"/>
        </w:rPr>
        <w:t>следующими важнейшими соц</w:t>
      </w:r>
      <w:r w:rsidR="00EC77BD" w:rsidRPr="008F071A">
        <w:rPr>
          <w:sz w:val="28"/>
          <w:szCs w:val="28"/>
        </w:rPr>
        <w:t>и</w:t>
      </w:r>
      <w:r w:rsidR="00EC77BD" w:rsidRPr="008F071A">
        <w:rPr>
          <w:sz w:val="28"/>
          <w:szCs w:val="28"/>
        </w:rPr>
        <w:t xml:space="preserve">ально-педагогическими факторами: </w:t>
      </w:r>
    </w:p>
    <w:p w:rsidR="00EC77BD" w:rsidRPr="008F071A" w:rsidRDefault="00BB3F72" w:rsidP="008F071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стремлением к </w:t>
      </w:r>
      <w:r w:rsidR="00EC77BD" w:rsidRPr="008F071A">
        <w:rPr>
          <w:sz w:val="28"/>
          <w:szCs w:val="28"/>
        </w:rPr>
        <w:t>расширени</w:t>
      </w:r>
      <w:r w:rsidRPr="008F071A">
        <w:rPr>
          <w:sz w:val="28"/>
          <w:szCs w:val="28"/>
        </w:rPr>
        <w:t>ю</w:t>
      </w:r>
      <w:r w:rsidR="00EC77BD" w:rsidRPr="008F071A">
        <w:rPr>
          <w:sz w:val="28"/>
          <w:szCs w:val="28"/>
        </w:rPr>
        <w:t xml:space="preserve"> возможности социализации учащихся, более эффективной подготовкой</w:t>
      </w:r>
      <w:r w:rsidR="00073DB2" w:rsidRPr="008F071A">
        <w:rPr>
          <w:sz w:val="28"/>
          <w:szCs w:val="28"/>
        </w:rPr>
        <w:t xml:space="preserve"> </w:t>
      </w:r>
      <w:r w:rsidR="00EC77BD" w:rsidRPr="008F071A">
        <w:rPr>
          <w:sz w:val="28"/>
          <w:szCs w:val="28"/>
        </w:rPr>
        <w:t>девятиклассников к самоопределению;</w:t>
      </w:r>
    </w:p>
    <w:p w:rsidR="00EC77BD" w:rsidRPr="008F071A" w:rsidRDefault="00BB3F72" w:rsidP="008F071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lastRenderedPageBreak/>
        <w:t>необходимостью обеспечения</w:t>
      </w:r>
      <w:r w:rsidR="00EC77BD" w:rsidRPr="008F071A">
        <w:rPr>
          <w:sz w:val="28"/>
          <w:szCs w:val="28"/>
        </w:rPr>
        <w:t xml:space="preserve"> преемственности общего и профессионал</w:t>
      </w:r>
      <w:r w:rsidR="00EC77BD" w:rsidRPr="008F071A">
        <w:rPr>
          <w:sz w:val="28"/>
          <w:szCs w:val="28"/>
        </w:rPr>
        <w:t>ь</w:t>
      </w:r>
      <w:r w:rsidR="00EC77BD" w:rsidRPr="008F071A">
        <w:rPr>
          <w:sz w:val="28"/>
          <w:szCs w:val="28"/>
        </w:rPr>
        <w:t>ного образования;</w:t>
      </w:r>
    </w:p>
    <w:p w:rsidR="00EC77BD" w:rsidRPr="008F071A" w:rsidRDefault="00EC77BD" w:rsidP="008F071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совершенствованием</w:t>
      </w:r>
      <w:r w:rsidR="00073DB2" w:rsidRPr="008F071A">
        <w:rPr>
          <w:sz w:val="28"/>
          <w:szCs w:val="28"/>
        </w:rPr>
        <w:t xml:space="preserve"> </w:t>
      </w:r>
      <w:r w:rsidRPr="008F071A">
        <w:rPr>
          <w:sz w:val="28"/>
          <w:szCs w:val="28"/>
        </w:rPr>
        <w:t xml:space="preserve">в рамках осуществления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</w:t>
      </w:r>
      <w:r w:rsidRPr="008F071A">
        <w:rPr>
          <w:sz w:val="28"/>
          <w:szCs w:val="28"/>
        </w:rPr>
        <w:t>в</w:t>
      </w:r>
      <w:r w:rsidRPr="008F071A">
        <w:rPr>
          <w:sz w:val="28"/>
          <w:szCs w:val="28"/>
        </w:rPr>
        <w:t>ки модели взаимодействия учреждений общего, дополнительного и среднего профессионального  образования, выступающих как равноправные и взаимод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полняющие друг друга партнеры;</w:t>
      </w:r>
    </w:p>
    <w:p w:rsidR="00EC77BD" w:rsidRPr="00EB42CB" w:rsidRDefault="00EC77BD" w:rsidP="008F071A">
      <w:pPr>
        <w:numPr>
          <w:ilvl w:val="0"/>
          <w:numId w:val="1"/>
        </w:numPr>
        <w:ind w:left="0" w:firstLine="284"/>
        <w:jc w:val="both"/>
        <w:rPr>
          <w:b/>
          <w:sz w:val="28"/>
          <w:szCs w:val="28"/>
        </w:rPr>
      </w:pPr>
      <w:r w:rsidRPr="00EB42CB">
        <w:rPr>
          <w:sz w:val="28"/>
          <w:szCs w:val="28"/>
        </w:rPr>
        <w:t>недостаточностью учета возможностей рынка образовательных услуг и труда для профильной ориентации в системе общего образования детей.</w:t>
      </w:r>
    </w:p>
    <w:p w:rsidR="00EC77BD" w:rsidRPr="008F071A" w:rsidRDefault="00EC77BD" w:rsidP="008F071A">
      <w:pPr>
        <w:autoSpaceDE w:val="0"/>
        <w:autoSpaceDN w:val="0"/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Перспективность опыта объясняется его практической значимостью  и связ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>на с одним из приоритетных направлений модернизации образования, с нео</w:t>
      </w:r>
      <w:r w:rsidRPr="008F071A">
        <w:rPr>
          <w:sz w:val="28"/>
          <w:szCs w:val="28"/>
        </w:rPr>
        <w:t>б</w:t>
      </w:r>
      <w:r w:rsidRPr="008F071A">
        <w:rPr>
          <w:sz w:val="28"/>
          <w:szCs w:val="28"/>
        </w:rPr>
        <w:t>ходимостью перехода на профильное обучение и предоставлением возможн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сти учащимся заниматься по индивидуальным учебным траекториям. Данный опыт способствует решению основной задачи воспитания и обучения, поста</w:t>
      </w:r>
      <w:r w:rsidRPr="008F071A">
        <w:rPr>
          <w:sz w:val="28"/>
          <w:szCs w:val="28"/>
        </w:rPr>
        <w:t>в</w:t>
      </w:r>
      <w:r w:rsidRPr="008F071A">
        <w:rPr>
          <w:sz w:val="28"/>
          <w:szCs w:val="28"/>
        </w:rPr>
        <w:t>ленной перед ОУ в проекте «Развитие образования на 2013-2020 годы» - поз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 xml:space="preserve">тивной социализации наших детей. </w:t>
      </w:r>
    </w:p>
    <w:p w:rsidR="00EC77BD" w:rsidRPr="008F071A" w:rsidRDefault="00EC77BD" w:rsidP="008F071A">
      <w:pPr>
        <w:autoSpaceDE w:val="0"/>
        <w:autoSpaceDN w:val="0"/>
        <w:ind w:firstLine="284"/>
        <w:jc w:val="both"/>
        <w:rPr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 xml:space="preserve">Коллектив прогнозирует дальнейшее развитие ЦВР как ресурсного центра по </w:t>
      </w:r>
      <w:proofErr w:type="spellStart"/>
      <w:r w:rsidRPr="008F071A">
        <w:rPr>
          <w:bCs/>
          <w:color w:val="000000"/>
          <w:sz w:val="28"/>
          <w:szCs w:val="28"/>
        </w:rPr>
        <w:t>предпрофильной</w:t>
      </w:r>
      <w:proofErr w:type="spellEnd"/>
      <w:r w:rsidRPr="008F071A">
        <w:rPr>
          <w:bCs/>
          <w:color w:val="000000"/>
          <w:sz w:val="28"/>
          <w:szCs w:val="28"/>
        </w:rPr>
        <w:t xml:space="preserve"> подготовке и </w:t>
      </w:r>
      <w:proofErr w:type="gramStart"/>
      <w:r w:rsidRPr="008F071A">
        <w:rPr>
          <w:bCs/>
          <w:color w:val="000000"/>
          <w:sz w:val="28"/>
          <w:szCs w:val="28"/>
        </w:rPr>
        <w:t>профильному</w:t>
      </w:r>
      <w:proofErr w:type="gramEnd"/>
      <w:r w:rsidRPr="008F071A">
        <w:rPr>
          <w:bCs/>
          <w:color w:val="000000"/>
          <w:sz w:val="28"/>
          <w:szCs w:val="28"/>
        </w:rPr>
        <w:t xml:space="preserve"> обучения. В дальнейшем возмо</w:t>
      </w:r>
      <w:r w:rsidRPr="008F071A">
        <w:rPr>
          <w:bCs/>
          <w:color w:val="000000"/>
          <w:sz w:val="28"/>
          <w:szCs w:val="28"/>
        </w:rPr>
        <w:t>ж</w:t>
      </w:r>
      <w:r w:rsidRPr="008F071A">
        <w:rPr>
          <w:bCs/>
          <w:color w:val="000000"/>
          <w:sz w:val="28"/>
          <w:szCs w:val="28"/>
        </w:rPr>
        <w:t xml:space="preserve">но расширение географии Модели: охват </w:t>
      </w:r>
      <w:proofErr w:type="spellStart"/>
      <w:r w:rsidRPr="008F071A">
        <w:rPr>
          <w:bCs/>
          <w:color w:val="000000"/>
          <w:sz w:val="28"/>
          <w:szCs w:val="28"/>
        </w:rPr>
        <w:t>предпрофильной</w:t>
      </w:r>
      <w:proofErr w:type="spellEnd"/>
      <w:r w:rsidRPr="008F071A">
        <w:rPr>
          <w:bCs/>
          <w:color w:val="000000"/>
          <w:sz w:val="28"/>
          <w:szCs w:val="28"/>
        </w:rPr>
        <w:t xml:space="preserve"> подготовкой обуч</w:t>
      </w:r>
      <w:r w:rsidRPr="008F071A">
        <w:rPr>
          <w:bCs/>
          <w:color w:val="000000"/>
          <w:sz w:val="28"/>
          <w:szCs w:val="28"/>
        </w:rPr>
        <w:t>а</w:t>
      </w:r>
      <w:r w:rsidRPr="008F071A">
        <w:rPr>
          <w:bCs/>
          <w:color w:val="000000"/>
          <w:sz w:val="28"/>
          <w:szCs w:val="28"/>
        </w:rPr>
        <w:t>ющихся сельских школ посредством  разр</w:t>
      </w:r>
      <w:r w:rsidRPr="008F071A">
        <w:rPr>
          <w:color w:val="000000"/>
          <w:sz w:val="28"/>
          <w:szCs w:val="28"/>
        </w:rPr>
        <w:t>аботки модели реализации дистанц</w:t>
      </w:r>
      <w:r w:rsidRPr="008F071A">
        <w:rPr>
          <w:color w:val="000000"/>
          <w:sz w:val="28"/>
          <w:szCs w:val="28"/>
        </w:rPr>
        <w:t>и</w:t>
      </w:r>
      <w:r w:rsidRPr="008F071A">
        <w:rPr>
          <w:color w:val="000000"/>
          <w:sz w:val="28"/>
          <w:szCs w:val="28"/>
        </w:rPr>
        <w:t>онного образования.</w:t>
      </w:r>
    </w:p>
    <w:p w:rsidR="00EC77BD" w:rsidRPr="008F071A" w:rsidRDefault="003F48EB" w:rsidP="003F48EB">
      <w:pPr>
        <w:pStyle w:val="c0"/>
        <w:ind w:left="284"/>
        <w:jc w:val="both"/>
        <w:rPr>
          <w:rStyle w:val="c1"/>
          <w:b/>
          <w:caps/>
          <w:sz w:val="28"/>
          <w:szCs w:val="28"/>
        </w:rPr>
      </w:pPr>
      <w:r>
        <w:rPr>
          <w:rStyle w:val="c1"/>
          <w:b/>
          <w:caps/>
          <w:sz w:val="28"/>
          <w:szCs w:val="28"/>
        </w:rPr>
        <w:t xml:space="preserve">4. </w:t>
      </w:r>
      <w:r w:rsidR="00EB42CB">
        <w:rPr>
          <w:rStyle w:val="c1"/>
          <w:b/>
          <w:caps/>
          <w:sz w:val="28"/>
          <w:szCs w:val="28"/>
        </w:rPr>
        <w:t>Педагогическая идея</w:t>
      </w:r>
    </w:p>
    <w:p w:rsidR="00EC77BD" w:rsidRPr="008F071A" w:rsidRDefault="00EC77BD" w:rsidP="008F071A">
      <w:pPr>
        <w:ind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Основная идея представленного опыта - соз</w:t>
      </w:r>
      <w:r w:rsidR="00EB42CB">
        <w:rPr>
          <w:bCs/>
          <w:color w:val="000000"/>
          <w:sz w:val="28"/>
          <w:szCs w:val="28"/>
        </w:rPr>
        <w:t>дание устойчивой инновационной м</w:t>
      </w:r>
      <w:r w:rsidRPr="008F071A">
        <w:rPr>
          <w:bCs/>
          <w:color w:val="000000"/>
          <w:sz w:val="28"/>
          <w:szCs w:val="28"/>
        </w:rPr>
        <w:t>одели, способной на основе</w:t>
      </w:r>
      <w:r w:rsidR="00073DB2" w:rsidRPr="008F071A">
        <w:rPr>
          <w:bCs/>
          <w:color w:val="000000"/>
          <w:sz w:val="28"/>
          <w:szCs w:val="28"/>
        </w:rPr>
        <w:t xml:space="preserve"> </w:t>
      </w:r>
      <w:r w:rsidRPr="008F071A">
        <w:rPr>
          <w:bCs/>
          <w:color w:val="000000"/>
          <w:sz w:val="28"/>
          <w:szCs w:val="28"/>
        </w:rPr>
        <w:t>интеграции ресурсов основного, дополнительного и профессионального образования решить проблему обеспечения полноты и вариативности образовательного процесса на ступени основного общего обр</w:t>
      </w:r>
      <w:r w:rsidRPr="008F071A">
        <w:rPr>
          <w:bCs/>
          <w:color w:val="000000"/>
          <w:sz w:val="28"/>
          <w:szCs w:val="28"/>
        </w:rPr>
        <w:t>а</w:t>
      </w:r>
      <w:r w:rsidRPr="008F071A">
        <w:rPr>
          <w:bCs/>
          <w:color w:val="000000"/>
          <w:sz w:val="28"/>
          <w:szCs w:val="28"/>
        </w:rPr>
        <w:t>зо</w:t>
      </w:r>
      <w:r w:rsidR="00EB42CB">
        <w:rPr>
          <w:bCs/>
          <w:color w:val="000000"/>
          <w:sz w:val="28"/>
          <w:szCs w:val="28"/>
        </w:rPr>
        <w:t>вания. Эта м</w:t>
      </w:r>
      <w:r w:rsidRPr="008F071A">
        <w:rPr>
          <w:bCs/>
          <w:color w:val="000000"/>
          <w:sz w:val="28"/>
          <w:szCs w:val="28"/>
        </w:rPr>
        <w:t>одель должна обеспечить успешное профильное и професси</w:t>
      </w:r>
      <w:r w:rsidRPr="008F071A">
        <w:rPr>
          <w:bCs/>
          <w:color w:val="000000"/>
          <w:sz w:val="28"/>
          <w:szCs w:val="28"/>
        </w:rPr>
        <w:t>о</w:t>
      </w:r>
      <w:r w:rsidRPr="008F071A">
        <w:rPr>
          <w:bCs/>
          <w:color w:val="000000"/>
          <w:sz w:val="28"/>
          <w:szCs w:val="28"/>
        </w:rPr>
        <w:t>нальное само</w:t>
      </w:r>
      <w:r w:rsidR="00EB42CB">
        <w:rPr>
          <w:bCs/>
          <w:color w:val="000000"/>
          <w:sz w:val="28"/>
          <w:szCs w:val="28"/>
        </w:rPr>
        <w:t xml:space="preserve">определение </w:t>
      </w:r>
      <w:proofErr w:type="gramStart"/>
      <w:r w:rsidR="00EB42CB">
        <w:rPr>
          <w:bCs/>
          <w:color w:val="000000"/>
          <w:sz w:val="28"/>
          <w:szCs w:val="28"/>
        </w:rPr>
        <w:t>обучающихся</w:t>
      </w:r>
      <w:proofErr w:type="gramEnd"/>
      <w:r w:rsidR="00EB42CB">
        <w:rPr>
          <w:bCs/>
          <w:color w:val="000000"/>
          <w:sz w:val="28"/>
          <w:szCs w:val="28"/>
        </w:rPr>
        <w:t>.</w:t>
      </w:r>
    </w:p>
    <w:p w:rsidR="00EC77BD" w:rsidRPr="008F071A" w:rsidRDefault="00EB42CB" w:rsidP="008F071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По своей сути  предложенная м</w:t>
      </w:r>
      <w:r w:rsidR="00EC77BD" w:rsidRPr="008F071A">
        <w:rPr>
          <w:bCs/>
          <w:color w:val="000000"/>
          <w:sz w:val="28"/>
          <w:szCs w:val="28"/>
        </w:rPr>
        <w:t>одель представляет</w:t>
      </w:r>
      <w:r w:rsidR="00073DB2" w:rsidRPr="008F071A">
        <w:rPr>
          <w:bCs/>
          <w:color w:val="000000"/>
          <w:sz w:val="28"/>
          <w:szCs w:val="28"/>
        </w:rPr>
        <w:t xml:space="preserve"> </w:t>
      </w:r>
      <w:r w:rsidR="00EC77BD" w:rsidRPr="008F071A">
        <w:rPr>
          <w:bCs/>
          <w:color w:val="000000"/>
          <w:sz w:val="28"/>
          <w:szCs w:val="28"/>
        </w:rPr>
        <w:t xml:space="preserve">собой </w:t>
      </w:r>
      <w:r w:rsidR="00EC77BD" w:rsidRPr="008F071A">
        <w:rPr>
          <w:sz w:val="28"/>
          <w:szCs w:val="28"/>
        </w:rPr>
        <w:t xml:space="preserve"> особую педагог</w:t>
      </w:r>
      <w:r w:rsidR="00EC77BD" w:rsidRPr="008F071A">
        <w:rPr>
          <w:sz w:val="28"/>
          <w:szCs w:val="28"/>
        </w:rPr>
        <w:t>и</w:t>
      </w:r>
      <w:r w:rsidR="00EC77BD" w:rsidRPr="008F071A">
        <w:rPr>
          <w:sz w:val="28"/>
          <w:szCs w:val="28"/>
        </w:rPr>
        <w:t>ческую систему, интегрирующую возможности  школы, учреждения СПО и УДОД, где</w:t>
      </w:r>
      <w:r w:rsidR="00073DB2" w:rsidRPr="008F071A">
        <w:rPr>
          <w:sz w:val="28"/>
          <w:szCs w:val="28"/>
        </w:rPr>
        <w:t xml:space="preserve"> </w:t>
      </w:r>
      <w:r w:rsidR="009F227C">
        <w:rPr>
          <w:sz w:val="28"/>
          <w:szCs w:val="28"/>
        </w:rPr>
        <w:t>УДОД</w:t>
      </w:r>
      <w:r w:rsidR="00EC77BD" w:rsidRPr="008F071A">
        <w:rPr>
          <w:sz w:val="28"/>
          <w:szCs w:val="28"/>
        </w:rPr>
        <w:t xml:space="preserve"> — связующее звено,</w:t>
      </w:r>
      <w:r w:rsidR="00073DB2" w:rsidRPr="008F071A">
        <w:rPr>
          <w:sz w:val="28"/>
          <w:szCs w:val="28"/>
        </w:rPr>
        <w:t xml:space="preserve"> </w:t>
      </w:r>
      <w:r w:rsidR="00EC77BD" w:rsidRPr="008F071A">
        <w:rPr>
          <w:sz w:val="28"/>
          <w:szCs w:val="28"/>
        </w:rPr>
        <w:t>обеспечивающее организационное и м</w:t>
      </w:r>
      <w:r w:rsidR="00EC77BD" w:rsidRPr="008F071A">
        <w:rPr>
          <w:sz w:val="28"/>
          <w:szCs w:val="28"/>
        </w:rPr>
        <w:t>е</w:t>
      </w:r>
      <w:r w:rsidR="00EC77BD" w:rsidRPr="008F071A">
        <w:rPr>
          <w:sz w:val="28"/>
          <w:szCs w:val="28"/>
        </w:rPr>
        <w:t>тодическое сопровождение  комплексно-интегрированного взаимодействия. В центре это</w:t>
      </w:r>
      <w:r w:rsidR="009F227C">
        <w:rPr>
          <w:sz w:val="28"/>
          <w:szCs w:val="28"/>
        </w:rPr>
        <w:t>й м</w:t>
      </w:r>
      <w:r w:rsidR="00EC77BD" w:rsidRPr="008F071A">
        <w:rPr>
          <w:sz w:val="28"/>
          <w:szCs w:val="28"/>
        </w:rPr>
        <w:t>одели находится конкретный ребенок, который ставит перед п</w:t>
      </w:r>
      <w:r w:rsidR="00EC77BD" w:rsidRPr="008F071A">
        <w:rPr>
          <w:sz w:val="28"/>
          <w:szCs w:val="28"/>
        </w:rPr>
        <w:t>е</w:t>
      </w:r>
      <w:r w:rsidR="00EC77BD" w:rsidRPr="008F071A">
        <w:rPr>
          <w:sz w:val="28"/>
          <w:szCs w:val="28"/>
        </w:rPr>
        <w:t>дагогикой проблему полноты образования, как полноты раскрытия и развития его многообразных способностей.  Решать эту проблему в одиночку не под с</w:t>
      </w:r>
      <w:r w:rsidR="00EC77BD" w:rsidRPr="008F071A">
        <w:rPr>
          <w:sz w:val="28"/>
          <w:szCs w:val="28"/>
        </w:rPr>
        <w:t>и</w:t>
      </w:r>
      <w:r w:rsidR="00EC77BD" w:rsidRPr="008F071A">
        <w:rPr>
          <w:sz w:val="28"/>
          <w:szCs w:val="28"/>
        </w:rPr>
        <w:t xml:space="preserve">лу ни одному образовательному учреждению, независимо от вида и профиля его деятельности. </w:t>
      </w:r>
    </w:p>
    <w:p w:rsidR="00EC77BD" w:rsidRPr="008F071A" w:rsidRDefault="00EC77BD" w:rsidP="008F07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77BD" w:rsidRPr="008F071A" w:rsidRDefault="00F347E7" w:rsidP="008F07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oval id="Овал 12" o:spid="_x0000_s1030" style="position:absolute;left:0;text-align:left;margin-left:199.85pt;margin-top:92.95pt;width:87pt;height:78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" fillcolor="#a5d5e2" strokecolor="#40a7c2">
            <v:fill color2="#e4f2f6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343F0" w:rsidRPr="00FB7E18" w:rsidRDefault="00FB7E18" w:rsidP="00FB7E18">
                  <w:pPr>
                    <w:jc w:val="center"/>
                    <w:rPr>
                      <w:sz w:val="28"/>
                      <w:szCs w:val="28"/>
                    </w:rPr>
                  </w:pPr>
                  <w:r w:rsidRPr="00FB7E18">
                    <w:rPr>
                      <w:sz w:val="28"/>
                      <w:szCs w:val="28"/>
                    </w:rPr>
                    <w:t>Обуч</w:t>
                  </w:r>
                  <w:r w:rsidRPr="00FB7E18">
                    <w:rPr>
                      <w:sz w:val="28"/>
                      <w:szCs w:val="28"/>
                    </w:rPr>
                    <w:t>а</w:t>
                  </w:r>
                  <w:r w:rsidRPr="00FB7E18">
                    <w:rPr>
                      <w:sz w:val="28"/>
                      <w:szCs w:val="28"/>
                    </w:rPr>
                    <w:t>ющийся</w:t>
                  </w:r>
                </w:p>
              </w:txbxContent>
            </v:textbox>
          </v:oval>
        </w:pict>
      </w:r>
    </w:p>
    <w:p w:rsidR="00F347E7" w:rsidRDefault="00F347E7">
      <w:pPr>
        <w:rPr>
          <w:rStyle w:val="c1"/>
          <w:b/>
          <w:caps/>
          <w:sz w:val="28"/>
          <w:szCs w:val="28"/>
        </w:rPr>
      </w:pPr>
      <w:r>
        <w:rPr>
          <w:rStyle w:val="c1"/>
          <w:b/>
          <w:caps/>
          <w:sz w:val="28"/>
          <w:szCs w:val="28"/>
        </w:rPr>
        <w:br w:type="page"/>
      </w:r>
    </w:p>
    <w:p w:rsidR="00EC77BD" w:rsidRPr="008F071A" w:rsidRDefault="003F48EB" w:rsidP="003F48EB">
      <w:pPr>
        <w:pStyle w:val="c0"/>
        <w:ind w:left="284"/>
        <w:jc w:val="both"/>
        <w:rPr>
          <w:rStyle w:val="c1"/>
          <w:b/>
          <w:caps/>
          <w:sz w:val="28"/>
          <w:szCs w:val="28"/>
        </w:rPr>
      </w:pPr>
      <w:bookmarkStart w:id="0" w:name="_GoBack"/>
      <w:bookmarkEnd w:id="0"/>
      <w:r>
        <w:rPr>
          <w:rStyle w:val="c1"/>
          <w:b/>
          <w:caps/>
          <w:sz w:val="28"/>
          <w:szCs w:val="28"/>
        </w:rPr>
        <w:lastRenderedPageBreak/>
        <w:t xml:space="preserve">5. </w:t>
      </w:r>
      <w:r w:rsidR="009F227C">
        <w:rPr>
          <w:rStyle w:val="c1"/>
          <w:b/>
          <w:caps/>
          <w:sz w:val="28"/>
          <w:szCs w:val="28"/>
        </w:rPr>
        <w:t>Новизна опыта</w:t>
      </w: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Новизна опыта состоит в использовании ресурсов дополнительного образ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 xml:space="preserve">вания для организации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 учащихся.</w:t>
      </w: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</w:p>
    <w:p w:rsidR="00EC77BD" w:rsidRPr="008F071A" w:rsidRDefault="003F48EB" w:rsidP="008F071A">
      <w:pPr>
        <w:ind w:firstLine="284"/>
        <w:jc w:val="both"/>
        <w:rPr>
          <w:rStyle w:val="c1"/>
          <w:b/>
          <w:caps/>
          <w:sz w:val="28"/>
          <w:szCs w:val="28"/>
        </w:rPr>
      </w:pPr>
      <w:r>
        <w:rPr>
          <w:rStyle w:val="c1"/>
          <w:b/>
          <w:caps/>
          <w:sz w:val="28"/>
          <w:szCs w:val="28"/>
        </w:rPr>
        <w:t>6</w:t>
      </w:r>
      <w:r w:rsidR="00AF52CD" w:rsidRPr="008F071A">
        <w:rPr>
          <w:rStyle w:val="c1"/>
          <w:b/>
          <w:caps/>
          <w:sz w:val="28"/>
          <w:szCs w:val="28"/>
        </w:rPr>
        <w:t>.</w:t>
      </w:r>
      <w:r w:rsidR="009F227C">
        <w:rPr>
          <w:rStyle w:val="c1"/>
          <w:b/>
          <w:caps/>
          <w:sz w:val="28"/>
          <w:szCs w:val="28"/>
        </w:rPr>
        <w:t xml:space="preserve"> Теоретическое обоснование опыта</w:t>
      </w:r>
    </w:p>
    <w:p w:rsidR="009F227C" w:rsidRDefault="001809BE" w:rsidP="009F227C">
      <w:pPr>
        <w:spacing w:before="100" w:beforeAutospacing="1" w:after="240"/>
        <w:ind w:firstLine="709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Теоретико-м</w:t>
      </w:r>
      <w:r w:rsidR="00EC77BD" w:rsidRPr="008F071A">
        <w:rPr>
          <w:sz w:val="28"/>
          <w:szCs w:val="28"/>
        </w:rPr>
        <w:t xml:space="preserve">етодологической основой </w:t>
      </w:r>
      <w:r w:rsidRPr="008F071A">
        <w:rPr>
          <w:sz w:val="28"/>
          <w:szCs w:val="28"/>
        </w:rPr>
        <w:t>опыта</w:t>
      </w:r>
      <w:r w:rsidR="00EC77BD" w:rsidRPr="008F071A">
        <w:rPr>
          <w:sz w:val="28"/>
          <w:szCs w:val="28"/>
        </w:rPr>
        <w:t xml:space="preserve"> являются</w:t>
      </w:r>
      <w:r w:rsidR="007C7432" w:rsidRPr="008F071A">
        <w:rPr>
          <w:sz w:val="28"/>
          <w:szCs w:val="28"/>
        </w:rPr>
        <w:t xml:space="preserve"> </w:t>
      </w:r>
      <w:r w:rsidR="00EC77BD" w:rsidRPr="008F071A">
        <w:rPr>
          <w:sz w:val="28"/>
          <w:szCs w:val="28"/>
        </w:rPr>
        <w:t xml:space="preserve">общие вопросы методологии педагогической науки и аспекты инновационной деятельности. </w:t>
      </w:r>
    </w:p>
    <w:p w:rsidR="009F227C" w:rsidRPr="009F227C" w:rsidRDefault="00AF52CD" w:rsidP="009F227C">
      <w:pPr>
        <w:pStyle w:val="af7"/>
        <w:numPr>
          <w:ilvl w:val="0"/>
          <w:numId w:val="25"/>
        </w:numPr>
        <w:spacing w:before="100" w:beforeAutospacing="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F227C">
        <w:rPr>
          <w:rFonts w:ascii="Times New Roman" w:hAnsi="Times New Roman"/>
          <w:bCs/>
          <w:i/>
          <w:color w:val="000000"/>
          <w:sz w:val="28"/>
          <w:szCs w:val="28"/>
        </w:rPr>
        <w:t>Концепция профильного обучения на старшей ступени общего о</w:t>
      </w:r>
      <w:r w:rsidRPr="009F227C">
        <w:rPr>
          <w:rFonts w:ascii="Times New Roman" w:hAnsi="Times New Roman"/>
          <w:bCs/>
          <w:i/>
          <w:color w:val="000000"/>
          <w:sz w:val="28"/>
          <w:szCs w:val="28"/>
        </w:rPr>
        <w:t>б</w:t>
      </w:r>
      <w:r w:rsidRPr="009F227C">
        <w:rPr>
          <w:rFonts w:ascii="Times New Roman" w:hAnsi="Times New Roman"/>
          <w:bCs/>
          <w:i/>
          <w:color w:val="000000"/>
          <w:sz w:val="28"/>
          <w:szCs w:val="28"/>
        </w:rPr>
        <w:t>разования.</w:t>
      </w:r>
      <w:r w:rsidRPr="009F227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F227C" w:rsidRPr="009F227C" w:rsidRDefault="00EC77BD" w:rsidP="009F227C">
      <w:pPr>
        <w:pStyle w:val="af7"/>
        <w:numPr>
          <w:ilvl w:val="0"/>
          <w:numId w:val="25"/>
        </w:numPr>
        <w:spacing w:before="100" w:beforeAutospacing="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F227C">
        <w:rPr>
          <w:rFonts w:ascii="Times New Roman" w:hAnsi="Times New Roman"/>
          <w:i/>
          <w:iCs/>
          <w:sz w:val="28"/>
          <w:szCs w:val="28"/>
        </w:rPr>
        <w:t>Деятельностный</w:t>
      </w:r>
      <w:proofErr w:type="spellEnd"/>
      <w:r w:rsidRPr="009F227C">
        <w:rPr>
          <w:rFonts w:ascii="Times New Roman" w:hAnsi="Times New Roman"/>
          <w:i/>
          <w:iCs/>
          <w:sz w:val="28"/>
          <w:szCs w:val="28"/>
        </w:rPr>
        <w:t xml:space="preserve"> подход </w:t>
      </w:r>
      <w:r w:rsidRPr="009F227C">
        <w:rPr>
          <w:rFonts w:ascii="Times New Roman" w:hAnsi="Times New Roman"/>
          <w:sz w:val="28"/>
          <w:szCs w:val="28"/>
        </w:rPr>
        <w:t>(С.Л. Рубинштейн, Л.С. Выготский</w:t>
      </w:r>
      <w:r w:rsidR="007C7432" w:rsidRPr="009F227C">
        <w:rPr>
          <w:rFonts w:ascii="Times New Roman" w:hAnsi="Times New Roman"/>
          <w:sz w:val="28"/>
          <w:szCs w:val="28"/>
        </w:rPr>
        <w:t xml:space="preserve">) </w:t>
      </w:r>
      <w:r w:rsidRPr="009F227C">
        <w:rPr>
          <w:rFonts w:ascii="Times New Roman" w:hAnsi="Times New Roman"/>
          <w:sz w:val="28"/>
          <w:szCs w:val="28"/>
        </w:rPr>
        <w:t>опр</w:t>
      </w:r>
      <w:r w:rsidRPr="009F227C">
        <w:rPr>
          <w:rFonts w:ascii="Times New Roman" w:hAnsi="Times New Roman"/>
          <w:sz w:val="28"/>
          <w:szCs w:val="28"/>
        </w:rPr>
        <w:t>е</w:t>
      </w:r>
      <w:r w:rsidRPr="009F227C">
        <w:rPr>
          <w:rFonts w:ascii="Times New Roman" w:hAnsi="Times New Roman"/>
          <w:sz w:val="28"/>
          <w:szCs w:val="28"/>
        </w:rPr>
        <w:t>деляет возможность личностного развития подростка только в ра</w:t>
      </w:r>
      <w:r w:rsidRPr="009F227C">
        <w:rPr>
          <w:rFonts w:ascii="Times New Roman" w:hAnsi="Times New Roman"/>
          <w:sz w:val="28"/>
          <w:szCs w:val="28"/>
        </w:rPr>
        <w:t>м</w:t>
      </w:r>
      <w:r w:rsidRPr="009F227C">
        <w:rPr>
          <w:rFonts w:ascii="Times New Roman" w:hAnsi="Times New Roman"/>
          <w:sz w:val="28"/>
          <w:szCs w:val="28"/>
        </w:rPr>
        <w:t xml:space="preserve">ках той или иной деятельности, субъектом которой он становится, и связывает происходящие в нем изменения с изменениями именно в его деятельности. В самой общей форме </w:t>
      </w:r>
      <w:proofErr w:type="spellStart"/>
      <w:r w:rsidRPr="009F227C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9F227C">
        <w:rPr>
          <w:rFonts w:ascii="Times New Roman" w:hAnsi="Times New Roman"/>
          <w:sz w:val="28"/>
          <w:szCs w:val="28"/>
        </w:rPr>
        <w:t xml:space="preserve"> подход означает организацию и управление целенаправленной учебно-воспитательной деятельностью ученика в общем контексте его жизнедеятельности - направленности интересов, жизненных пл</w:t>
      </w:r>
      <w:r w:rsidRPr="009F227C">
        <w:rPr>
          <w:rFonts w:ascii="Times New Roman" w:hAnsi="Times New Roman"/>
          <w:sz w:val="28"/>
          <w:szCs w:val="28"/>
        </w:rPr>
        <w:t>а</w:t>
      </w:r>
      <w:r w:rsidRPr="009F227C">
        <w:rPr>
          <w:rFonts w:ascii="Times New Roman" w:hAnsi="Times New Roman"/>
          <w:sz w:val="28"/>
          <w:szCs w:val="28"/>
        </w:rPr>
        <w:t>нов, ценностных ориентаций, понимания смысла обучения и восп</w:t>
      </w:r>
      <w:r w:rsidRPr="009F227C">
        <w:rPr>
          <w:rFonts w:ascii="Times New Roman" w:hAnsi="Times New Roman"/>
          <w:sz w:val="28"/>
          <w:szCs w:val="28"/>
        </w:rPr>
        <w:t>и</w:t>
      </w:r>
      <w:r w:rsidRPr="009F227C">
        <w:rPr>
          <w:rFonts w:ascii="Times New Roman" w:hAnsi="Times New Roman"/>
          <w:sz w:val="28"/>
          <w:szCs w:val="28"/>
        </w:rPr>
        <w:t xml:space="preserve">тания, личностного опыта в интересах становления </w:t>
      </w:r>
      <w:proofErr w:type="spellStart"/>
      <w:r w:rsidRPr="009F227C">
        <w:rPr>
          <w:rFonts w:ascii="Times New Roman" w:hAnsi="Times New Roman"/>
          <w:sz w:val="28"/>
          <w:szCs w:val="28"/>
        </w:rPr>
        <w:t>субъектности</w:t>
      </w:r>
      <w:proofErr w:type="spellEnd"/>
      <w:r w:rsidRPr="009F227C">
        <w:rPr>
          <w:rFonts w:ascii="Times New Roman" w:hAnsi="Times New Roman"/>
          <w:sz w:val="28"/>
          <w:szCs w:val="28"/>
        </w:rPr>
        <w:t xml:space="preserve"> школьника.</w:t>
      </w:r>
    </w:p>
    <w:p w:rsidR="00EC77BD" w:rsidRPr="009F227C" w:rsidRDefault="00EC77BD" w:rsidP="009F227C">
      <w:pPr>
        <w:pStyle w:val="af7"/>
        <w:numPr>
          <w:ilvl w:val="0"/>
          <w:numId w:val="25"/>
        </w:numPr>
        <w:spacing w:before="100" w:beforeAutospacing="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227C">
        <w:rPr>
          <w:rFonts w:ascii="Times New Roman" w:hAnsi="Times New Roman"/>
          <w:i/>
          <w:iCs/>
          <w:sz w:val="28"/>
          <w:szCs w:val="28"/>
        </w:rPr>
        <w:t>Системный подход</w:t>
      </w:r>
      <w:r w:rsidRPr="009F227C">
        <w:rPr>
          <w:rFonts w:ascii="Times New Roman" w:hAnsi="Times New Roman"/>
          <w:sz w:val="28"/>
          <w:szCs w:val="28"/>
        </w:rPr>
        <w:t xml:space="preserve"> (Л.И.Новикова, А.Т.Куракин, М.М.Поташник) предполагает рассмотрение всех компонентов воспитания (целей, задач, содержания, форм, методов и т.п.) не изолированно, а в их взаимосвязи, целостности.</w:t>
      </w:r>
      <w:proofErr w:type="gramEnd"/>
      <w:r w:rsidRPr="009F227C">
        <w:rPr>
          <w:rFonts w:ascii="Times New Roman" w:hAnsi="Times New Roman"/>
          <w:sz w:val="28"/>
          <w:szCs w:val="28"/>
        </w:rPr>
        <w:t xml:space="preserve"> Подход позволяет преодолеть фрагме</w:t>
      </w:r>
      <w:r w:rsidRPr="009F227C">
        <w:rPr>
          <w:rFonts w:ascii="Times New Roman" w:hAnsi="Times New Roman"/>
          <w:sz w:val="28"/>
          <w:szCs w:val="28"/>
        </w:rPr>
        <w:t>н</w:t>
      </w:r>
      <w:r w:rsidRPr="009F227C">
        <w:rPr>
          <w:rFonts w:ascii="Times New Roman" w:hAnsi="Times New Roman"/>
          <w:sz w:val="28"/>
          <w:szCs w:val="28"/>
        </w:rPr>
        <w:t xml:space="preserve">тарность </w:t>
      </w:r>
      <w:proofErr w:type="spellStart"/>
      <w:r w:rsidRPr="009F227C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9F227C">
        <w:rPr>
          <w:rFonts w:ascii="Times New Roman" w:hAnsi="Times New Roman"/>
          <w:sz w:val="28"/>
          <w:szCs w:val="28"/>
        </w:rPr>
        <w:t xml:space="preserve"> работы, объединить и усилить пед</w:t>
      </w:r>
      <w:r w:rsidRPr="009F227C">
        <w:rPr>
          <w:rFonts w:ascii="Times New Roman" w:hAnsi="Times New Roman"/>
          <w:sz w:val="28"/>
          <w:szCs w:val="28"/>
        </w:rPr>
        <w:t>а</w:t>
      </w:r>
      <w:r w:rsidRPr="009F227C">
        <w:rPr>
          <w:rFonts w:ascii="Times New Roman" w:hAnsi="Times New Roman"/>
          <w:sz w:val="28"/>
          <w:szCs w:val="28"/>
        </w:rPr>
        <w:t>гогический потенциал различных субъектов этой</w:t>
      </w:r>
      <w:r w:rsidR="007C7432" w:rsidRPr="009F227C">
        <w:rPr>
          <w:rFonts w:ascii="Times New Roman" w:hAnsi="Times New Roman"/>
          <w:sz w:val="28"/>
          <w:szCs w:val="28"/>
        </w:rPr>
        <w:t xml:space="preserve"> </w:t>
      </w:r>
      <w:r w:rsidRPr="009F227C">
        <w:rPr>
          <w:rFonts w:ascii="Times New Roman" w:hAnsi="Times New Roman"/>
          <w:sz w:val="28"/>
          <w:szCs w:val="28"/>
        </w:rPr>
        <w:t>деятельности, поднять профориентацию на новый качественный уровень.</w:t>
      </w:r>
    </w:p>
    <w:p w:rsidR="00EC77BD" w:rsidRPr="009F227C" w:rsidRDefault="00EC77BD" w:rsidP="009F227C">
      <w:pPr>
        <w:pStyle w:val="af7"/>
        <w:numPr>
          <w:ilvl w:val="0"/>
          <w:numId w:val="25"/>
        </w:numPr>
        <w:spacing w:before="100" w:before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9F227C">
        <w:rPr>
          <w:rFonts w:ascii="Times New Roman" w:hAnsi="Times New Roman"/>
          <w:i/>
          <w:iCs/>
          <w:color w:val="000000"/>
          <w:sz w:val="28"/>
          <w:szCs w:val="28"/>
        </w:rPr>
        <w:t xml:space="preserve">Личностно-ориентированный подход </w:t>
      </w:r>
      <w:r w:rsidRPr="009F227C">
        <w:rPr>
          <w:rFonts w:ascii="Times New Roman" w:hAnsi="Times New Roman"/>
          <w:color w:val="000000"/>
          <w:sz w:val="28"/>
          <w:szCs w:val="28"/>
        </w:rPr>
        <w:t xml:space="preserve">(И.С. </w:t>
      </w:r>
      <w:proofErr w:type="spellStart"/>
      <w:r w:rsidRPr="009F227C">
        <w:rPr>
          <w:rFonts w:ascii="Times New Roman" w:hAnsi="Times New Roman"/>
          <w:color w:val="000000"/>
          <w:sz w:val="28"/>
          <w:szCs w:val="28"/>
        </w:rPr>
        <w:t>Якиманская</w:t>
      </w:r>
      <w:proofErr w:type="spellEnd"/>
      <w:r w:rsidRPr="009F227C">
        <w:rPr>
          <w:rFonts w:ascii="Times New Roman" w:hAnsi="Times New Roman"/>
          <w:color w:val="000000"/>
          <w:sz w:val="28"/>
          <w:szCs w:val="28"/>
        </w:rPr>
        <w:t>)</w:t>
      </w:r>
      <w:r w:rsidRPr="009F227C">
        <w:rPr>
          <w:rFonts w:ascii="Times New Roman" w:hAnsi="Times New Roman"/>
          <w:i/>
          <w:iCs/>
          <w:color w:val="000000"/>
          <w:sz w:val="28"/>
          <w:szCs w:val="28"/>
        </w:rPr>
        <w:t xml:space="preserve"> –</w:t>
      </w:r>
      <w:r w:rsidR="00073DB2" w:rsidRPr="009F227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F227C">
        <w:rPr>
          <w:rFonts w:ascii="Times New Roman" w:hAnsi="Times New Roman"/>
          <w:color w:val="000000"/>
          <w:sz w:val="28"/>
          <w:szCs w:val="28"/>
        </w:rPr>
        <w:t>метод</w:t>
      </w:r>
      <w:r w:rsidRPr="009F227C">
        <w:rPr>
          <w:rFonts w:ascii="Times New Roman" w:hAnsi="Times New Roman"/>
          <w:color w:val="000000"/>
          <w:sz w:val="28"/>
          <w:szCs w:val="28"/>
        </w:rPr>
        <w:t>и</w:t>
      </w:r>
      <w:r w:rsidRPr="009F227C">
        <w:rPr>
          <w:rFonts w:ascii="Times New Roman" w:hAnsi="Times New Roman"/>
          <w:color w:val="000000"/>
          <w:sz w:val="28"/>
          <w:szCs w:val="28"/>
        </w:rPr>
        <w:t>ческая ориентация в педагогической деятельности, которая позв</w:t>
      </w:r>
      <w:r w:rsidRPr="009F227C">
        <w:rPr>
          <w:rFonts w:ascii="Times New Roman" w:hAnsi="Times New Roman"/>
          <w:color w:val="000000"/>
          <w:sz w:val="28"/>
          <w:szCs w:val="28"/>
        </w:rPr>
        <w:t>о</w:t>
      </w:r>
      <w:r w:rsidRPr="009F227C">
        <w:rPr>
          <w:rFonts w:ascii="Times New Roman" w:hAnsi="Times New Roman"/>
          <w:color w:val="000000"/>
          <w:sz w:val="28"/>
          <w:szCs w:val="28"/>
        </w:rPr>
        <w:t>ляет посредством опоры на систему взаимосвязанных понятий, идей и способов действий обеспечить и поддерживать процессы самопознания и самореализации личности ребенка, развития его неповторимой индивидуальности.  </w:t>
      </w:r>
    </w:p>
    <w:p w:rsidR="00CB7C0F" w:rsidRDefault="00CB7C0F" w:rsidP="008F071A">
      <w:pPr>
        <w:pStyle w:val="c0"/>
        <w:ind w:left="284"/>
        <w:jc w:val="both"/>
        <w:rPr>
          <w:rStyle w:val="c1"/>
          <w:b/>
          <w:caps/>
          <w:sz w:val="28"/>
          <w:szCs w:val="28"/>
        </w:rPr>
      </w:pPr>
    </w:p>
    <w:p w:rsidR="00CB7C0F" w:rsidRDefault="00CB7C0F" w:rsidP="008F071A">
      <w:pPr>
        <w:pStyle w:val="c0"/>
        <w:ind w:left="284"/>
        <w:jc w:val="both"/>
        <w:rPr>
          <w:rStyle w:val="c1"/>
          <w:b/>
          <w:caps/>
          <w:sz w:val="28"/>
          <w:szCs w:val="28"/>
        </w:rPr>
      </w:pPr>
    </w:p>
    <w:p w:rsidR="00EC77BD" w:rsidRPr="008F071A" w:rsidRDefault="00AF52CD" w:rsidP="008F071A">
      <w:pPr>
        <w:pStyle w:val="c0"/>
        <w:ind w:left="284"/>
        <w:jc w:val="both"/>
        <w:rPr>
          <w:rStyle w:val="c1"/>
          <w:b/>
          <w:caps/>
          <w:sz w:val="28"/>
          <w:szCs w:val="28"/>
        </w:rPr>
      </w:pPr>
      <w:r w:rsidRPr="008F071A">
        <w:rPr>
          <w:rStyle w:val="c1"/>
          <w:b/>
          <w:caps/>
          <w:sz w:val="28"/>
          <w:szCs w:val="28"/>
        </w:rPr>
        <w:lastRenderedPageBreak/>
        <w:t>7.</w:t>
      </w:r>
      <w:r w:rsidR="009F227C">
        <w:rPr>
          <w:rStyle w:val="c1"/>
          <w:b/>
          <w:caps/>
          <w:sz w:val="28"/>
          <w:szCs w:val="28"/>
        </w:rPr>
        <w:t xml:space="preserve"> Адресная направленность</w:t>
      </w:r>
    </w:p>
    <w:p w:rsidR="00EC77BD" w:rsidRPr="008F071A" w:rsidRDefault="00EC77BD" w:rsidP="008F071A">
      <w:pPr>
        <w:ind w:firstLine="567"/>
        <w:jc w:val="both"/>
        <w:rPr>
          <w:spacing w:val="3"/>
          <w:sz w:val="28"/>
          <w:szCs w:val="28"/>
        </w:rPr>
      </w:pPr>
      <w:r w:rsidRPr="008F071A">
        <w:rPr>
          <w:spacing w:val="3"/>
          <w:sz w:val="28"/>
          <w:szCs w:val="28"/>
        </w:rPr>
        <w:t>Предложенный опыт может быть интересен руководителям  образов</w:t>
      </w:r>
      <w:r w:rsidRPr="008F071A">
        <w:rPr>
          <w:spacing w:val="3"/>
          <w:sz w:val="28"/>
          <w:szCs w:val="28"/>
        </w:rPr>
        <w:t>а</w:t>
      </w:r>
      <w:r w:rsidRPr="008F071A">
        <w:rPr>
          <w:spacing w:val="3"/>
          <w:sz w:val="28"/>
          <w:szCs w:val="28"/>
        </w:rPr>
        <w:t>тельных учреждений дополнительного, основного и профессионального обр</w:t>
      </w:r>
      <w:r w:rsidRPr="008F071A">
        <w:rPr>
          <w:spacing w:val="3"/>
          <w:sz w:val="28"/>
          <w:szCs w:val="28"/>
        </w:rPr>
        <w:t>а</w:t>
      </w:r>
      <w:r w:rsidRPr="008F071A">
        <w:rPr>
          <w:spacing w:val="3"/>
          <w:sz w:val="28"/>
          <w:szCs w:val="28"/>
        </w:rPr>
        <w:t>зования.</w:t>
      </w:r>
    </w:p>
    <w:p w:rsidR="00EC77BD" w:rsidRPr="008F071A" w:rsidRDefault="00AF52CD" w:rsidP="008F071A">
      <w:pPr>
        <w:pStyle w:val="c0"/>
        <w:ind w:left="644"/>
        <w:jc w:val="both"/>
        <w:rPr>
          <w:rStyle w:val="c1"/>
          <w:b/>
          <w:caps/>
          <w:sz w:val="28"/>
          <w:szCs w:val="28"/>
        </w:rPr>
      </w:pPr>
      <w:r w:rsidRPr="008F071A">
        <w:rPr>
          <w:rStyle w:val="c1"/>
          <w:b/>
          <w:caps/>
          <w:sz w:val="28"/>
          <w:szCs w:val="28"/>
        </w:rPr>
        <w:t>8.</w:t>
      </w:r>
      <w:r w:rsidR="009F227C">
        <w:rPr>
          <w:rStyle w:val="c1"/>
          <w:b/>
          <w:caps/>
          <w:sz w:val="28"/>
          <w:szCs w:val="28"/>
        </w:rPr>
        <w:t xml:space="preserve"> </w:t>
      </w:r>
      <w:r w:rsidR="00EC77BD" w:rsidRPr="008F071A">
        <w:rPr>
          <w:rStyle w:val="c1"/>
          <w:b/>
          <w:caps/>
          <w:sz w:val="28"/>
          <w:szCs w:val="28"/>
        </w:rPr>
        <w:t>Технология опыт</w:t>
      </w:r>
      <w:r w:rsidR="009F227C">
        <w:rPr>
          <w:rStyle w:val="c1"/>
          <w:b/>
          <w:caps/>
          <w:sz w:val="28"/>
          <w:szCs w:val="28"/>
        </w:rPr>
        <w:t>а</w:t>
      </w:r>
    </w:p>
    <w:p w:rsidR="00EC77BD" w:rsidRPr="008F071A" w:rsidRDefault="00EC77BD" w:rsidP="00FB7E18">
      <w:pPr>
        <w:ind w:firstLine="284"/>
        <w:jc w:val="both"/>
        <w:rPr>
          <w:sz w:val="28"/>
          <w:szCs w:val="28"/>
        </w:rPr>
      </w:pPr>
      <w:r w:rsidRPr="008F071A">
        <w:rPr>
          <w:b/>
          <w:sz w:val="28"/>
          <w:szCs w:val="28"/>
        </w:rPr>
        <w:t>Цель:</w:t>
      </w:r>
      <w:r w:rsidR="00FB7E18">
        <w:rPr>
          <w:b/>
          <w:sz w:val="28"/>
          <w:szCs w:val="28"/>
        </w:rPr>
        <w:t xml:space="preserve"> </w:t>
      </w:r>
      <w:r w:rsidR="00FB7E18" w:rsidRPr="00FB7E18">
        <w:rPr>
          <w:sz w:val="28"/>
          <w:szCs w:val="28"/>
        </w:rPr>
        <w:t>формирование</w:t>
      </w:r>
      <w:r w:rsidRPr="008F071A">
        <w:rPr>
          <w:sz w:val="28"/>
          <w:szCs w:val="28"/>
        </w:rPr>
        <w:t xml:space="preserve"> </w:t>
      </w:r>
      <w:r w:rsidR="00073DB2" w:rsidRPr="008F071A">
        <w:rPr>
          <w:sz w:val="28"/>
          <w:szCs w:val="28"/>
        </w:rPr>
        <w:t xml:space="preserve">модели </w:t>
      </w:r>
      <w:proofErr w:type="spellStart"/>
      <w:r w:rsidR="00073DB2" w:rsidRPr="008F071A">
        <w:rPr>
          <w:sz w:val="28"/>
          <w:szCs w:val="28"/>
        </w:rPr>
        <w:t>предпрофильной</w:t>
      </w:r>
      <w:proofErr w:type="spellEnd"/>
      <w:r w:rsidR="00073DB2" w:rsidRPr="008F071A">
        <w:rPr>
          <w:sz w:val="28"/>
          <w:szCs w:val="28"/>
        </w:rPr>
        <w:t xml:space="preserve"> подготовки обучающихся на базе  МБОУ ДОД ЦВР через создание </w:t>
      </w:r>
      <w:r w:rsidRPr="008F071A">
        <w:rPr>
          <w:sz w:val="28"/>
          <w:szCs w:val="28"/>
        </w:rPr>
        <w:t>условий для  самоопределения девят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>классников</w:t>
      </w:r>
      <w:r w:rsidR="0031260B" w:rsidRPr="008F071A">
        <w:rPr>
          <w:sz w:val="28"/>
          <w:szCs w:val="28"/>
        </w:rPr>
        <w:t xml:space="preserve">. </w:t>
      </w:r>
      <w:r w:rsidRPr="008F071A">
        <w:rPr>
          <w:sz w:val="28"/>
          <w:szCs w:val="28"/>
        </w:rPr>
        <w:t xml:space="preserve"> </w:t>
      </w: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  <w:r w:rsidRPr="008F071A">
        <w:rPr>
          <w:b/>
          <w:sz w:val="28"/>
          <w:szCs w:val="28"/>
        </w:rPr>
        <w:t>Задачи:</w:t>
      </w:r>
    </w:p>
    <w:p w:rsidR="00EC77BD" w:rsidRPr="008F071A" w:rsidRDefault="00EC77BD" w:rsidP="008F071A">
      <w:pPr>
        <w:pStyle w:val="ae"/>
        <w:numPr>
          <w:ilvl w:val="0"/>
          <w:numId w:val="2"/>
        </w:numPr>
        <w:spacing w:before="0" w:after="0"/>
        <w:ind w:left="0" w:firstLine="284"/>
        <w:jc w:val="both"/>
        <w:rPr>
          <w:bCs/>
          <w:sz w:val="28"/>
          <w:szCs w:val="28"/>
        </w:rPr>
      </w:pPr>
      <w:r w:rsidRPr="008F071A">
        <w:rPr>
          <w:bCs/>
          <w:sz w:val="28"/>
          <w:szCs w:val="28"/>
        </w:rPr>
        <w:t>Обеспечение максимальной полноты реализации заказа на образовател</w:t>
      </w:r>
      <w:r w:rsidRPr="008F071A">
        <w:rPr>
          <w:bCs/>
          <w:sz w:val="28"/>
          <w:szCs w:val="28"/>
        </w:rPr>
        <w:t>ь</w:t>
      </w:r>
      <w:r w:rsidRPr="008F071A">
        <w:rPr>
          <w:bCs/>
          <w:sz w:val="28"/>
          <w:szCs w:val="28"/>
        </w:rPr>
        <w:t>ные услуги</w:t>
      </w:r>
      <w:r w:rsidR="00073DB2" w:rsidRPr="008F071A">
        <w:rPr>
          <w:bCs/>
          <w:sz w:val="28"/>
          <w:szCs w:val="28"/>
        </w:rPr>
        <w:t xml:space="preserve"> по </w:t>
      </w:r>
      <w:proofErr w:type="spellStart"/>
      <w:r w:rsidR="00073DB2" w:rsidRPr="008F071A">
        <w:rPr>
          <w:bCs/>
          <w:sz w:val="28"/>
          <w:szCs w:val="28"/>
        </w:rPr>
        <w:t>предпрофильной</w:t>
      </w:r>
      <w:proofErr w:type="spellEnd"/>
      <w:r w:rsidR="00073DB2" w:rsidRPr="008F071A">
        <w:rPr>
          <w:bCs/>
          <w:sz w:val="28"/>
          <w:szCs w:val="28"/>
        </w:rPr>
        <w:t xml:space="preserve"> подготовке</w:t>
      </w:r>
      <w:r w:rsidRPr="008F071A">
        <w:rPr>
          <w:bCs/>
          <w:sz w:val="28"/>
          <w:szCs w:val="28"/>
        </w:rPr>
        <w:t xml:space="preserve"> школьников 9 классов.</w:t>
      </w:r>
    </w:p>
    <w:p w:rsidR="00073DB2" w:rsidRPr="008F071A" w:rsidRDefault="00073DB2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Организация взаимодействия учреждений разного типа (общего, средн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t xml:space="preserve">го, дополнительного образования) в осуществлении информационной и </w:t>
      </w:r>
      <w:proofErr w:type="spellStart"/>
      <w:r w:rsidRPr="008F071A">
        <w:rPr>
          <w:sz w:val="28"/>
          <w:szCs w:val="28"/>
        </w:rPr>
        <w:t>проф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риентационной</w:t>
      </w:r>
      <w:proofErr w:type="spellEnd"/>
      <w:r w:rsidRPr="008F071A">
        <w:rPr>
          <w:sz w:val="28"/>
          <w:szCs w:val="28"/>
        </w:rPr>
        <w:t xml:space="preserve"> работы.</w:t>
      </w:r>
    </w:p>
    <w:p w:rsidR="00073DB2" w:rsidRPr="008F071A" w:rsidRDefault="00073DB2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Разработка и апробация программ элективных курсов.</w:t>
      </w:r>
    </w:p>
    <w:p w:rsidR="00EC77BD" w:rsidRPr="008F071A" w:rsidRDefault="00EC77BD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Расширение возможности социализации учащихся.</w:t>
      </w:r>
    </w:p>
    <w:p w:rsidR="00EC77BD" w:rsidRPr="008F071A" w:rsidRDefault="00EC77BD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Выявление интересов школьников и формирование практического опыта в различных сферах познавательной и профессиональной деятельности, орие</w:t>
      </w:r>
      <w:r w:rsidRPr="008F071A">
        <w:rPr>
          <w:sz w:val="28"/>
          <w:szCs w:val="28"/>
        </w:rPr>
        <w:t>н</w:t>
      </w:r>
      <w:r w:rsidRPr="008F071A">
        <w:rPr>
          <w:sz w:val="28"/>
          <w:szCs w:val="28"/>
        </w:rPr>
        <w:t>тированного на выбор профиля обучения в старшей школе или в професси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нальных учебных заведениях.</w:t>
      </w:r>
    </w:p>
    <w:p w:rsidR="00EC77BD" w:rsidRPr="008F071A" w:rsidRDefault="00EC77BD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Научно-методическое и информационное обеспечение профильной и профессиональной ориентации учащихся.</w:t>
      </w:r>
    </w:p>
    <w:p w:rsidR="00EC77BD" w:rsidRPr="008F071A" w:rsidRDefault="00EC77BD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Проверка возможностей ученика на основе широкой палитры </w:t>
      </w:r>
      <w:r w:rsidR="00073DB2" w:rsidRPr="008F071A">
        <w:rPr>
          <w:sz w:val="28"/>
          <w:szCs w:val="28"/>
        </w:rPr>
        <w:t>кратк</w:t>
      </w:r>
      <w:r w:rsidR="00073DB2" w:rsidRPr="008F071A">
        <w:rPr>
          <w:sz w:val="28"/>
          <w:szCs w:val="28"/>
        </w:rPr>
        <w:t>о</w:t>
      </w:r>
      <w:r w:rsidR="00073DB2" w:rsidRPr="008F071A">
        <w:rPr>
          <w:sz w:val="28"/>
          <w:szCs w:val="28"/>
        </w:rPr>
        <w:t>срочных</w:t>
      </w:r>
      <w:r w:rsidRPr="008F071A">
        <w:rPr>
          <w:sz w:val="28"/>
          <w:szCs w:val="28"/>
        </w:rPr>
        <w:t xml:space="preserve"> курсов, охватывающих основные области знания, позволяющие с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ставлять представление о характере профессионального труда людей на основе личного опыта.</w:t>
      </w:r>
    </w:p>
    <w:p w:rsidR="00EC77BD" w:rsidRPr="008F071A" w:rsidRDefault="00FB7E18" w:rsidP="008F071A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EC77BD" w:rsidRPr="008F071A">
        <w:rPr>
          <w:sz w:val="28"/>
          <w:szCs w:val="28"/>
        </w:rPr>
        <w:t xml:space="preserve">у </w:t>
      </w:r>
      <w:proofErr w:type="gramStart"/>
      <w:r w:rsidR="00EC77BD" w:rsidRPr="008F071A">
        <w:rPr>
          <w:sz w:val="28"/>
          <w:szCs w:val="28"/>
        </w:rPr>
        <w:t>обучающихся</w:t>
      </w:r>
      <w:proofErr w:type="gramEnd"/>
      <w:r w:rsidR="00EC77BD" w:rsidRPr="008F071A">
        <w:rPr>
          <w:sz w:val="28"/>
          <w:szCs w:val="28"/>
        </w:rPr>
        <w:t xml:space="preserve"> способности принимать осознанное реше</w:t>
      </w:r>
      <w:r w:rsidR="00EC77BD" w:rsidRPr="008F071A">
        <w:rPr>
          <w:sz w:val="28"/>
          <w:szCs w:val="28"/>
        </w:rPr>
        <w:softHyphen/>
        <w:t>ние о выборе дальнейшего направления образования, пути получения профессии.</w:t>
      </w:r>
    </w:p>
    <w:p w:rsidR="005B168F" w:rsidRPr="008F071A" w:rsidRDefault="009F227C" w:rsidP="008F071A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Компоненты Модели</w:t>
      </w:r>
    </w:p>
    <w:p w:rsidR="005B168F" w:rsidRPr="008F071A" w:rsidRDefault="005B168F" w:rsidP="008F071A">
      <w:pPr>
        <w:pStyle w:val="af7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i/>
          <w:sz w:val="28"/>
          <w:szCs w:val="28"/>
        </w:rPr>
        <w:t>Обучающиеся.</w:t>
      </w:r>
      <w:r w:rsidRPr="008F071A">
        <w:rPr>
          <w:rFonts w:ascii="Times New Roman" w:hAnsi="Times New Roman"/>
          <w:sz w:val="28"/>
          <w:szCs w:val="28"/>
        </w:rPr>
        <w:t xml:space="preserve"> Специфика  Модели состоит в том, что контингент обуч</w:t>
      </w:r>
      <w:r w:rsidRPr="008F071A">
        <w:rPr>
          <w:rFonts w:ascii="Times New Roman" w:hAnsi="Times New Roman"/>
          <w:sz w:val="28"/>
          <w:szCs w:val="28"/>
        </w:rPr>
        <w:t>а</w:t>
      </w:r>
      <w:r w:rsidRPr="008F071A">
        <w:rPr>
          <w:rFonts w:ascii="Times New Roman" w:hAnsi="Times New Roman"/>
          <w:sz w:val="28"/>
          <w:szCs w:val="28"/>
        </w:rPr>
        <w:t>ющихся является смешанным, все они являются учащимися общеобразовател</w:t>
      </w:r>
      <w:r w:rsidRPr="008F071A">
        <w:rPr>
          <w:rFonts w:ascii="Times New Roman" w:hAnsi="Times New Roman"/>
          <w:sz w:val="28"/>
          <w:szCs w:val="28"/>
        </w:rPr>
        <w:t>ь</w:t>
      </w:r>
      <w:r w:rsidRPr="008F071A">
        <w:rPr>
          <w:rFonts w:ascii="Times New Roman" w:hAnsi="Times New Roman"/>
          <w:sz w:val="28"/>
          <w:szCs w:val="28"/>
        </w:rPr>
        <w:t>ных учреждений города.</w:t>
      </w:r>
    </w:p>
    <w:p w:rsidR="005B168F" w:rsidRPr="008F071A" w:rsidRDefault="005B168F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2. </w:t>
      </w:r>
      <w:r w:rsidRPr="008F071A">
        <w:rPr>
          <w:i/>
          <w:sz w:val="28"/>
          <w:szCs w:val="28"/>
        </w:rPr>
        <w:t>Цели образования.</w:t>
      </w:r>
      <w:r w:rsidR="00FB7E18">
        <w:rPr>
          <w:sz w:val="28"/>
          <w:szCs w:val="28"/>
        </w:rPr>
        <w:t xml:space="preserve"> Создание условий для максимальной реализации цели обучающихся</w:t>
      </w:r>
      <w:r w:rsidRPr="008F071A">
        <w:rPr>
          <w:sz w:val="28"/>
          <w:szCs w:val="28"/>
        </w:rPr>
        <w:t xml:space="preserve">—  </w:t>
      </w:r>
      <w:proofErr w:type="gramStart"/>
      <w:r w:rsidRPr="008F071A">
        <w:rPr>
          <w:sz w:val="28"/>
          <w:szCs w:val="28"/>
        </w:rPr>
        <w:t>пр</w:t>
      </w:r>
      <w:proofErr w:type="gramEnd"/>
      <w:r w:rsidRPr="008F071A">
        <w:rPr>
          <w:sz w:val="28"/>
          <w:szCs w:val="28"/>
        </w:rPr>
        <w:t>офильное (профессиональное) и социальное самоопредел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t>ние; оценка собственных способностей, склонностей и интересов и соотнесение их с реальными  особенностями и требованиями той или иной профессии; в</w:t>
      </w:r>
      <w:r w:rsidRPr="008F071A">
        <w:rPr>
          <w:sz w:val="28"/>
          <w:szCs w:val="28"/>
        </w:rPr>
        <w:t>ы</w:t>
      </w:r>
      <w:r w:rsidRPr="008F071A">
        <w:rPr>
          <w:sz w:val="28"/>
          <w:szCs w:val="28"/>
        </w:rPr>
        <w:t xml:space="preserve">страивание проекта своей профессиональной карьеры. </w:t>
      </w:r>
    </w:p>
    <w:p w:rsidR="005B168F" w:rsidRPr="008F071A" w:rsidRDefault="005B168F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3. </w:t>
      </w:r>
      <w:r w:rsidRPr="008F071A">
        <w:rPr>
          <w:i/>
          <w:sz w:val="28"/>
          <w:szCs w:val="28"/>
        </w:rPr>
        <w:t xml:space="preserve">Учебное содержание. </w:t>
      </w:r>
      <w:r w:rsidRPr="008F071A">
        <w:rPr>
          <w:sz w:val="28"/>
          <w:szCs w:val="28"/>
        </w:rPr>
        <w:t xml:space="preserve">Содержание учебной деятельности по </w:t>
      </w:r>
      <w:proofErr w:type="spellStart"/>
      <w:r w:rsidRPr="008F071A">
        <w:rPr>
          <w:sz w:val="28"/>
          <w:szCs w:val="28"/>
        </w:rPr>
        <w:t>предпрофил</w:t>
      </w:r>
      <w:r w:rsidRPr="008F071A">
        <w:rPr>
          <w:sz w:val="28"/>
          <w:szCs w:val="28"/>
        </w:rPr>
        <w:t>ь</w:t>
      </w:r>
      <w:r w:rsidRPr="008F071A">
        <w:rPr>
          <w:sz w:val="28"/>
          <w:szCs w:val="28"/>
        </w:rPr>
        <w:t>ной</w:t>
      </w:r>
      <w:proofErr w:type="spellEnd"/>
      <w:r w:rsidRPr="008F071A">
        <w:rPr>
          <w:sz w:val="28"/>
          <w:szCs w:val="28"/>
        </w:rPr>
        <w:t xml:space="preserve"> подготовке Центра внешкольной работы состоит из  «профессиональных  проб, ориентированных на знакомство с различными типами и видами профе</w:t>
      </w:r>
      <w:r w:rsidRPr="008F071A">
        <w:rPr>
          <w:sz w:val="28"/>
          <w:szCs w:val="28"/>
        </w:rPr>
        <w:t>с</w:t>
      </w:r>
      <w:r w:rsidRPr="008F071A">
        <w:rPr>
          <w:sz w:val="28"/>
          <w:szCs w:val="28"/>
        </w:rPr>
        <w:t>сиональной деятельности, выход на которые имеют различные профили обуч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lastRenderedPageBreak/>
        <w:t>ния»</w:t>
      </w:r>
      <w:r w:rsidRPr="008F071A">
        <w:rPr>
          <w:sz w:val="28"/>
          <w:szCs w:val="28"/>
        </w:rPr>
        <w:footnoteReference w:id="3"/>
      </w:r>
      <w:r w:rsidRPr="008F071A">
        <w:rPr>
          <w:sz w:val="28"/>
          <w:szCs w:val="28"/>
        </w:rPr>
        <w:t>. Профессиональные пробы сформулированы в сверхсрочных  дополн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>тельных образовательных программах элективных курсов. Программы рассч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 xml:space="preserve">таны на реализацию в течение одной четверти. Таким образом, за период со </w:t>
      </w:r>
      <w:proofErr w:type="gramStart"/>
      <w:r w:rsidRPr="008F071A">
        <w:rPr>
          <w:sz w:val="28"/>
          <w:szCs w:val="28"/>
        </w:rPr>
        <w:t>второй</w:t>
      </w:r>
      <w:proofErr w:type="gramEnd"/>
      <w:r w:rsidRPr="008F071A">
        <w:rPr>
          <w:sz w:val="28"/>
          <w:szCs w:val="28"/>
        </w:rPr>
        <w:t xml:space="preserve"> по четвертую четверть обучающийся может пройти несколько профе</w:t>
      </w:r>
      <w:r w:rsidRPr="008F071A">
        <w:rPr>
          <w:sz w:val="28"/>
          <w:szCs w:val="28"/>
        </w:rPr>
        <w:t>с</w:t>
      </w:r>
      <w:r w:rsidRPr="008F071A">
        <w:rPr>
          <w:sz w:val="28"/>
          <w:szCs w:val="28"/>
        </w:rPr>
        <w:t>сиональных проб. (</w:t>
      </w:r>
      <w:r w:rsidRPr="008F071A">
        <w:rPr>
          <w:i/>
          <w:sz w:val="28"/>
          <w:szCs w:val="28"/>
        </w:rPr>
        <w:t>Приложение 9</w:t>
      </w:r>
      <w:r w:rsidRPr="008F071A">
        <w:rPr>
          <w:sz w:val="28"/>
          <w:szCs w:val="28"/>
        </w:rPr>
        <w:t>).</w:t>
      </w:r>
    </w:p>
    <w:p w:rsidR="005B168F" w:rsidRPr="008F071A" w:rsidRDefault="005B168F" w:rsidP="008F071A">
      <w:pPr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 4. </w:t>
      </w:r>
      <w:r w:rsidRPr="008F071A">
        <w:rPr>
          <w:i/>
          <w:sz w:val="28"/>
          <w:szCs w:val="28"/>
        </w:rPr>
        <w:t>Педагогический состав.</w:t>
      </w:r>
      <w:r w:rsidRPr="008F071A">
        <w:rPr>
          <w:sz w:val="28"/>
          <w:szCs w:val="28"/>
        </w:rPr>
        <w:t xml:space="preserve"> Педагогический состав  Модели формируется из педагогов основного и профессионального образования, которые принимаются на работу в ЦВР на условиях внешнего совместительства, и дополнительного образования.</w:t>
      </w:r>
    </w:p>
    <w:p w:rsidR="005B168F" w:rsidRPr="008F071A" w:rsidRDefault="005B168F" w:rsidP="008F071A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Взаимодействие с  профессиональными учебными заведениями  состоит, с одной стороны, в привлечении преподавательского состава и необходимой м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 xml:space="preserve">териально-технической базы к работе по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подготовке обуча</w:t>
      </w:r>
      <w:r w:rsidRPr="008F071A">
        <w:rPr>
          <w:sz w:val="28"/>
          <w:szCs w:val="28"/>
        </w:rPr>
        <w:t>ю</w:t>
      </w:r>
      <w:r w:rsidRPr="008F071A">
        <w:rPr>
          <w:sz w:val="28"/>
          <w:szCs w:val="28"/>
        </w:rPr>
        <w:t xml:space="preserve">щихся, что обеспечит высокий уровень  организации профессиональных проб школьников. С другой стороны - в отборе и целевой  ориентации на конкретное профессиональное учебное заведение заинтересованных учащихся - участников Модели. </w:t>
      </w:r>
    </w:p>
    <w:p w:rsidR="005B168F" w:rsidRPr="008F071A" w:rsidRDefault="005B168F" w:rsidP="008F071A">
      <w:pPr>
        <w:pStyle w:val="ae"/>
        <w:spacing w:after="0"/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Взаимодействие с общеобразовательными учреждениями состоит в привл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t>чении педагогов-психологов к работе в Модели, которые осуществляют псих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 xml:space="preserve">лого-педагогическое сопровождение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подготовки: диагностику личности учащегося, направленности личностных притязаний. Обязательным элементом являются различного вида социально – психологические тренинги: общения, уверенности в себе, а также тренинги креативности. Основная часть этих тренингов приходится на первую четверть, вот почему профессиональные пробы в ЦВР начинаются со второй четверти.</w:t>
      </w:r>
    </w:p>
    <w:p w:rsidR="005B168F" w:rsidRPr="008F071A" w:rsidRDefault="005B168F" w:rsidP="008F071A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Все эти особенности взаимодействия требуют оформления договорных об</w:t>
      </w:r>
      <w:r w:rsidRPr="008F071A">
        <w:rPr>
          <w:sz w:val="28"/>
          <w:szCs w:val="28"/>
        </w:rPr>
        <w:t>я</w:t>
      </w:r>
      <w:r w:rsidRPr="008F071A">
        <w:rPr>
          <w:sz w:val="28"/>
          <w:szCs w:val="28"/>
        </w:rPr>
        <w:t>зательств и формирования определенной нормативно-правовой (</w:t>
      </w:r>
      <w:r w:rsidRPr="008F071A">
        <w:rPr>
          <w:i/>
          <w:sz w:val="28"/>
          <w:szCs w:val="28"/>
        </w:rPr>
        <w:t xml:space="preserve">Приложение 1,2), </w:t>
      </w:r>
      <w:r w:rsidRPr="008F071A">
        <w:rPr>
          <w:sz w:val="28"/>
          <w:szCs w:val="28"/>
        </w:rPr>
        <w:t>программно-методической базы.</w:t>
      </w:r>
    </w:p>
    <w:p w:rsidR="005B168F" w:rsidRPr="008F071A" w:rsidRDefault="005B168F" w:rsidP="008F071A">
      <w:pPr>
        <w:tabs>
          <w:tab w:val="left" w:pos="567"/>
        </w:tabs>
        <w:ind w:firstLine="284"/>
        <w:jc w:val="both"/>
        <w:rPr>
          <w:bCs/>
          <w:sz w:val="28"/>
          <w:szCs w:val="28"/>
          <w:lang w:eastAsia="en-US"/>
        </w:rPr>
      </w:pPr>
      <w:r w:rsidRPr="008F071A">
        <w:rPr>
          <w:bCs/>
          <w:sz w:val="28"/>
          <w:szCs w:val="28"/>
        </w:rPr>
        <w:t xml:space="preserve">Создавая модель сетевого взаимодействия основного, профессионального и дополнительного образования по организации </w:t>
      </w:r>
      <w:proofErr w:type="spellStart"/>
      <w:r w:rsidRPr="008F071A">
        <w:rPr>
          <w:bCs/>
          <w:sz w:val="28"/>
          <w:szCs w:val="28"/>
        </w:rPr>
        <w:t>предпрофильной</w:t>
      </w:r>
      <w:proofErr w:type="spellEnd"/>
      <w:r w:rsidRPr="008F071A">
        <w:rPr>
          <w:bCs/>
          <w:sz w:val="28"/>
          <w:szCs w:val="28"/>
        </w:rPr>
        <w:t xml:space="preserve"> подготовки, администрация ЦВР руководствовалась принципами:</w:t>
      </w:r>
    </w:p>
    <w:p w:rsidR="005B168F" w:rsidRPr="008F071A" w:rsidRDefault="005B168F" w:rsidP="008F071A">
      <w:pPr>
        <w:pStyle w:val="af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F071A">
        <w:rPr>
          <w:rFonts w:ascii="Times New Roman" w:hAnsi="Times New Roman"/>
          <w:i/>
          <w:sz w:val="28"/>
          <w:szCs w:val="28"/>
        </w:rPr>
        <w:t>принцип системности</w:t>
      </w:r>
      <w:r w:rsidRPr="008F071A">
        <w:rPr>
          <w:rFonts w:ascii="Times New Roman" w:hAnsi="Times New Roman"/>
          <w:sz w:val="28"/>
          <w:szCs w:val="28"/>
        </w:rPr>
        <w:t>, который позволяет выстроить деятельность по профильному и профессиональному самоопределению  учащихся  в определе</w:t>
      </w:r>
      <w:r w:rsidRPr="008F071A">
        <w:rPr>
          <w:rFonts w:ascii="Times New Roman" w:hAnsi="Times New Roman"/>
          <w:sz w:val="28"/>
          <w:szCs w:val="28"/>
        </w:rPr>
        <w:t>н</w:t>
      </w:r>
      <w:r w:rsidRPr="008F071A">
        <w:rPr>
          <w:rFonts w:ascii="Times New Roman" w:hAnsi="Times New Roman"/>
          <w:sz w:val="28"/>
          <w:szCs w:val="28"/>
        </w:rPr>
        <w:t xml:space="preserve">ной логической последовательности, эффективно используя все компоненты образовательной среды; </w:t>
      </w:r>
    </w:p>
    <w:p w:rsidR="005B168F" w:rsidRPr="008F071A" w:rsidRDefault="005B168F" w:rsidP="008F071A">
      <w:pPr>
        <w:numPr>
          <w:ilvl w:val="0"/>
          <w:numId w:val="1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F071A">
        <w:rPr>
          <w:i/>
          <w:sz w:val="28"/>
          <w:szCs w:val="28"/>
        </w:rPr>
        <w:t>принцип вариативности</w:t>
      </w:r>
      <w:r w:rsidRPr="008F071A">
        <w:rPr>
          <w:sz w:val="28"/>
          <w:szCs w:val="28"/>
        </w:rPr>
        <w:t xml:space="preserve"> содержания образовательного процесса;</w:t>
      </w:r>
    </w:p>
    <w:p w:rsidR="005B168F" w:rsidRPr="008F071A" w:rsidRDefault="005B168F" w:rsidP="008F071A">
      <w:pPr>
        <w:numPr>
          <w:ilvl w:val="0"/>
          <w:numId w:val="1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8F071A">
        <w:rPr>
          <w:i/>
          <w:color w:val="000000"/>
          <w:sz w:val="28"/>
          <w:szCs w:val="28"/>
        </w:rPr>
        <w:t>п</w:t>
      </w:r>
      <w:r w:rsidRPr="008F071A">
        <w:rPr>
          <w:i/>
          <w:sz w:val="28"/>
          <w:szCs w:val="28"/>
        </w:rPr>
        <w:t>ринцип дополнительности</w:t>
      </w:r>
      <w:r w:rsidRPr="008F071A">
        <w:rPr>
          <w:sz w:val="28"/>
          <w:szCs w:val="28"/>
        </w:rPr>
        <w:t xml:space="preserve">, который позволяет </w:t>
      </w:r>
      <w:r w:rsidRPr="008F071A">
        <w:rPr>
          <w:color w:val="000000"/>
          <w:sz w:val="28"/>
          <w:szCs w:val="28"/>
        </w:rPr>
        <w:t>удовлетворить потребн</w:t>
      </w:r>
      <w:r w:rsidRPr="008F071A">
        <w:rPr>
          <w:color w:val="000000"/>
          <w:sz w:val="28"/>
          <w:szCs w:val="28"/>
        </w:rPr>
        <w:t>о</w:t>
      </w:r>
      <w:r w:rsidRPr="008F071A">
        <w:rPr>
          <w:color w:val="000000"/>
          <w:sz w:val="28"/>
          <w:szCs w:val="28"/>
        </w:rPr>
        <w:t>сти личности в анализе своих внутренних ресурсов, своих способностей, соо</w:t>
      </w:r>
      <w:r w:rsidRPr="008F071A">
        <w:rPr>
          <w:color w:val="000000"/>
          <w:sz w:val="28"/>
          <w:szCs w:val="28"/>
        </w:rPr>
        <w:t>т</w:t>
      </w:r>
      <w:r w:rsidRPr="008F071A">
        <w:rPr>
          <w:color w:val="000000"/>
          <w:sz w:val="28"/>
          <w:szCs w:val="28"/>
        </w:rPr>
        <w:t>несение их с требованиями профессии, в приобретении новых знаний за пред</w:t>
      </w:r>
      <w:r w:rsidRPr="008F071A">
        <w:rPr>
          <w:color w:val="000000"/>
          <w:sz w:val="28"/>
          <w:szCs w:val="28"/>
        </w:rPr>
        <w:t>е</w:t>
      </w:r>
      <w:r w:rsidRPr="008F071A">
        <w:rPr>
          <w:color w:val="000000"/>
          <w:sz w:val="28"/>
          <w:szCs w:val="28"/>
        </w:rPr>
        <w:t xml:space="preserve">лами образовательных программ, обеспечивая движение воспитанника вперед в образовательном пространстве; </w:t>
      </w:r>
    </w:p>
    <w:p w:rsidR="005B168F" w:rsidRPr="008F071A" w:rsidRDefault="005B168F" w:rsidP="008F071A">
      <w:pPr>
        <w:numPr>
          <w:ilvl w:val="0"/>
          <w:numId w:val="11"/>
        </w:numPr>
        <w:shd w:val="clear" w:color="auto" w:fill="FFFFFF"/>
        <w:tabs>
          <w:tab w:val="left" w:pos="567"/>
        </w:tabs>
        <w:ind w:left="0" w:firstLine="284"/>
        <w:jc w:val="both"/>
        <w:rPr>
          <w:sz w:val="28"/>
          <w:szCs w:val="28"/>
        </w:rPr>
      </w:pPr>
      <w:proofErr w:type="gramStart"/>
      <w:r w:rsidRPr="008F071A">
        <w:rPr>
          <w:i/>
          <w:sz w:val="28"/>
          <w:szCs w:val="28"/>
        </w:rPr>
        <w:t>принцип творческой, интеллектуальной  и социальной активности обуч</w:t>
      </w:r>
      <w:r w:rsidRPr="008F071A">
        <w:rPr>
          <w:i/>
          <w:sz w:val="28"/>
          <w:szCs w:val="28"/>
        </w:rPr>
        <w:t>а</w:t>
      </w:r>
      <w:r w:rsidRPr="008F071A">
        <w:rPr>
          <w:i/>
          <w:sz w:val="28"/>
          <w:szCs w:val="28"/>
        </w:rPr>
        <w:t>ющегося</w:t>
      </w:r>
      <w:r w:rsidRPr="008F071A">
        <w:rPr>
          <w:sz w:val="28"/>
          <w:szCs w:val="28"/>
        </w:rPr>
        <w:t xml:space="preserve">, реализующийся через создание установки на  проявление активности </w:t>
      </w:r>
      <w:r w:rsidRPr="008F071A">
        <w:rPr>
          <w:sz w:val="28"/>
          <w:szCs w:val="28"/>
        </w:rPr>
        <w:lastRenderedPageBreak/>
        <w:t>в образовательном процессе, организацию условий для включения обучающи</w:t>
      </w:r>
      <w:r w:rsidRPr="008F071A">
        <w:rPr>
          <w:sz w:val="28"/>
          <w:szCs w:val="28"/>
        </w:rPr>
        <w:t>х</w:t>
      </w:r>
      <w:r w:rsidRPr="008F071A">
        <w:rPr>
          <w:sz w:val="28"/>
          <w:szCs w:val="28"/>
        </w:rPr>
        <w:t>ся в  проектную и исследовательскую деятельность при освоении элективных курсов.</w:t>
      </w:r>
      <w:proofErr w:type="gramEnd"/>
    </w:p>
    <w:p w:rsidR="005B168F" w:rsidRPr="008F071A" w:rsidRDefault="005B168F" w:rsidP="008F071A">
      <w:pPr>
        <w:pStyle w:val="ae"/>
        <w:ind w:firstLine="426"/>
        <w:jc w:val="both"/>
        <w:rPr>
          <w:bCs/>
          <w:sz w:val="28"/>
          <w:szCs w:val="28"/>
        </w:rPr>
      </w:pPr>
      <w:r w:rsidRPr="008F071A">
        <w:rPr>
          <w:bCs/>
          <w:sz w:val="28"/>
          <w:szCs w:val="28"/>
        </w:rPr>
        <w:t xml:space="preserve"> Осуществление данных принципов и реализация Модели сетевого взаим</w:t>
      </w:r>
      <w:r w:rsidRPr="008F071A">
        <w:rPr>
          <w:bCs/>
          <w:sz w:val="28"/>
          <w:szCs w:val="28"/>
        </w:rPr>
        <w:t>о</w:t>
      </w:r>
      <w:r w:rsidRPr="008F071A">
        <w:rPr>
          <w:bCs/>
          <w:sz w:val="28"/>
          <w:szCs w:val="28"/>
        </w:rPr>
        <w:t>действия, с нашей точки зрения, неизбежно повлечет за собой изменения обр</w:t>
      </w:r>
      <w:r w:rsidRPr="008F071A">
        <w:rPr>
          <w:bCs/>
          <w:sz w:val="28"/>
          <w:szCs w:val="28"/>
        </w:rPr>
        <w:t>а</w:t>
      </w:r>
      <w:r w:rsidRPr="008F071A">
        <w:rPr>
          <w:bCs/>
          <w:sz w:val="28"/>
          <w:szCs w:val="28"/>
        </w:rPr>
        <w:t>зовательного процесса и  поможет в создании единого образовательного пр</w:t>
      </w:r>
      <w:r w:rsidRPr="008F071A">
        <w:rPr>
          <w:bCs/>
          <w:sz w:val="28"/>
          <w:szCs w:val="28"/>
        </w:rPr>
        <w:t>о</w:t>
      </w:r>
      <w:r w:rsidRPr="008F071A">
        <w:rPr>
          <w:bCs/>
          <w:sz w:val="28"/>
          <w:szCs w:val="28"/>
        </w:rPr>
        <w:t>странства, необходимого для предоставления качественного образования ка</w:t>
      </w:r>
      <w:r w:rsidRPr="008F071A">
        <w:rPr>
          <w:bCs/>
          <w:sz w:val="28"/>
          <w:szCs w:val="28"/>
        </w:rPr>
        <w:t>ж</w:t>
      </w:r>
      <w:r w:rsidRPr="008F071A">
        <w:rPr>
          <w:bCs/>
          <w:sz w:val="28"/>
          <w:szCs w:val="28"/>
        </w:rPr>
        <w:t xml:space="preserve">дому учащемуся. </w:t>
      </w:r>
    </w:p>
    <w:p w:rsidR="005B168F" w:rsidRPr="008F071A" w:rsidRDefault="005B168F" w:rsidP="008F071A">
      <w:pPr>
        <w:autoSpaceDE w:val="0"/>
        <w:autoSpaceDN w:val="0"/>
        <w:adjustRightInd w:val="0"/>
        <w:ind w:firstLine="426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Подобная  Модель способна комплексно решать широкий спектр задач:</w:t>
      </w:r>
    </w:p>
    <w:p w:rsidR="005B168F" w:rsidRPr="008F071A" w:rsidRDefault="005B168F" w:rsidP="008F071A">
      <w:pPr>
        <w:pStyle w:val="af7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F071A">
        <w:rPr>
          <w:rFonts w:ascii="Times New Roman" w:hAnsi="Times New Roman"/>
          <w:bCs/>
          <w:color w:val="000000"/>
          <w:sz w:val="28"/>
          <w:szCs w:val="28"/>
        </w:rPr>
        <w:t xml:space="preserve">обеспечивать целенаправленную </w:t>
      </w:r>
      <w:proofErr w:type="spellStart"/>
      <w:r w:rsidRPr="008F071A">
        <w:rPr>
          <w:rFonts w:ascii="Times New Roman" w:hAnsi="Times New Roman"/>
          <w:bCs/>
          <w:color w:val="000000"/>
          <w:sz w:val="28"/>
          <w:szCs w:val="28"/>
        </w:rPr>
        <w:t>профилизацию</w:t>
      </w:r>
      <w:proofErr w:type="spellEnd"/>
      <w:r w:rsidRPr="008F071A">
        <w:rPr>
          <w:rFonts w:ascii="Times New Roman" w:hAnsi="Times New Roman"/>
          <w:bCs/>
          <w:color w:val="000000"/>
          <w:sz w:val="28"/>
          <w:szCs w:val="28"/>
        </w:rPr>
        <w:t xml:space="preserve"> и раннюю профессион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 xml:space="preserve">лизацию </w:t>
      </w:r>
      <w:proofErr w:type="gramStart"/>
      <w:r w:rsidRPr="008F071A">
        <w:rPr>
          <w:rFonts w:ascii="Times New Roman" w:hAnsi="Times New Roman"/>
          <w:bCs/>
          <w:color w:val="000000"/>
          <w:sz w:val="28"/>
          <w:szCs w:val="28"/>
        </w:rPr>
        <w:t>обучающихся</w:t>
      </w:r>
      <w:proofErr w:type="gramEnd"/>
      <w:r w:rsidRPr="008F071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168F" w:rsidRPr="008F071A" w:rsidRDefault="005B168F" w:rsidP="008F071A">
      <w:pPr>
        <w:pStyle w:val="af7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F071A">
        <w:rPr>
          <w:rFonts w:ascii="Times New Roman" w:hAnsi="Times New Roman"/>
          <w:bCs/>
          <w:color w:val="000000"/>
          <w:sz w:val="28"/>
          <w:szCs w:val="28"/>
        </w:rPr>
        <w:t>обеспечивать получение качественного профессионально-ориентированного образования в рамках  Центра внешкольной работы через использование интенсивных образовательных технологий: обучение через и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 xml:space="preserve">следование, проектное обучение, обучение через педагогическую практику и др. формы; </w:t>
      </w:r>
    </w:p>
    <w:p w:rsidR="005B168F" w:rsidRPr="008F071A" w:rsidRDefault="005B168F" w:rsidP="008F071A">
      <w:pPr>
        <w:pStyle w:val="af7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F071A">
        <w:rPr>
          <w:rFonts w:ascii="Times New Roman" w:hAnsi="Times New Roman"/>
          <w:bCs/>
          <w:color w:val="000000"/>
          <w:sz w:val="28"/>
          <w:szCs w:val="28"/>
        </w:rPr>
        <w:t>обеспечивать эти формы обучения качественно иным («интегрирова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>ным») педагогическим коллективом, включающим педагогов основного, д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8F071A">
        <w:rPr>
          <w:rFonts w:ascii="Times New Roman" w:hAnsi="Times New Roman"/>
          <w:bCs/>
          <w:color w:val="000000"/>
          <w:sz w:val="28"/>
          <w:szCs w:val="28"/>
        </w:rPr>
        <w:t>полнительного и  профессионального образования, психологов.</w:t>
      </w: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3F48EB" w:rsidRDefault="003F48EB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</w:p>
    <w:p w:rsidR="00EC77BD" w:rsidRPr="008F071A" w:rsidRDefault="009F227C" w:rsidP="003F48EB">
      <w:pPr>
        <w:autoSpaceDE w:val="0"/>
        <w:autoSpaceDN w:val="0"/>
        <w:adjustRightInd w:val="0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Этапы реализации опыта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2340"/>
        <w:gridCol w:w="4603"/>
      </w:tblGrid>
      <w:tr w:rsidR="00EC77BD" w:rsidRPr="008F071A" w:rsidTr="006F7F83">
        <w:tc>
          <w:tcPr>
            <w:tcW w:w="648" w:type="dxa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10"/>
              <w:ind w:firstLine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ind w:firstLine="284"/>
              <w:jc w:val="both"/>
              <w:rPr>
                <w:b/>
                <w:caps/>
                <w:sz w:val="28"/>
                <w:szCs w:val="28"/>
              </w:rPr>
            </w:pPr>
            <w:r w:rsidRPr="008F071A">
              <w:rPr>
                <w:b/>
                <w:caps/>
                <w:sz w:val="28"/>
                <w:szCs w:val="28"/>
              </w:rPr>
              <w:t>Назв</w:t>
            </w:r>
            <w:r w:rsidRPr="008F071A">
              <w:rPr>
                <w:b/>
                <w:caps/>
                <w:sz w:val="28"/>
                <w:szCs w:val="28"/>
              </w:rPr>
              <w:t>а</w:t>
            </w:r>
            <w:r w:rsidRPr="008F071A">
              <w:rPr>
                <w:b/>
                <w:caps/>
                <w:sz w:val="28"/>
                <w:szCs w:val="28"/>
              </w:rPr>
              <w:t>ние этапа</w:t>
            </w:r>
          </w:p>
        </w:tc>
        <w:tc>
          <w:tcPr>
            <w:tcW w:w="2340" w:type="dxa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10"/>
              <w:ind w:firstLine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F071A">
              <w:rPr>
                <w:rFonts w:ascii="Times New Roman" w:hAnsi="Times New Roman" w:cs="Times New Roman"/>
                <w:caps/>
                <w:sz w:val="28"/>
                <w:szCs w:val="28"/>
              </w:rPr>
              <w:t>Сроки</w:t>
            </w:r>
          </w:p>
        </w:tc>
        <w:tc>
          <w:tcPr>
            <w:tcW w:w="4603" w:type="dxa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10"/>
              <w:ind w:firstLine="284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F071A">
              <w:rPr>
                <w:rFonts w:ascii="Times New Roman" w:hAnsi="Times New Roman" w:cs="Times New Roman"/>
                <w:caps/>
                <w:sz w:val="28"/>
                <w:szCs w:val="28"/>
              </w:rPr>
              <w:t>Задачи</w:t>
            </w:r>
          </w:p>
        </w:tc>
      </w:tr>
      <w:tr w:rsidR="00EC77BD" w:rsidRPr="008F071A" w:rsidTr="006F7F83">
        <w:tc>
          <w:tcPr>
            <w:tcW w:w="648" w:type="dxa"/>
          </w:tcPr>
          <w:p w:rsidR="00EC77BD" w:rsidRPr="008F071A" w:rsidRDefault="00EC77BD" w:rsidP="003F48EB">
            <w:pPr>
              <w:pStyle w:val="3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Аналитико-прогностич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ский</w:t>
            </w:r>
          </w:p>
        </w:tc>
        <w:tc>
          <w:tcPr>
            <w:tcW w:w="2340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март-апрель</w:t>
            </w:r>
          </w:p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603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Анализ имеющегося опыта ре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 xml:space="preserve">лизации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</w:t>
            </w:r>
            <w:r w:rsidRPr="008F071A">
              <w:rPr>
                <w:sz w:val="28"/>
                <w:szCs w:val="28"/>
              </w:rPr>
              <w:t>в</w:t>
            </w:r>
            <w:r w:rsidRPr="008F071A">
              <w:rPr>
                <w:sz w:val="28"/>
                <w:szCs w:val="28"/>
              </w:rPr>
              <w:t>ки в районе и оценка ресурсов ЦВР.</w:t>
            </w:r>
          </w:p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648" w:type="dxa"/>
          </w:tcPr>
          <w:p w:rsidR="00EC77BD" w:rsidRPr="008F071A" w:rsidRDefault="00EC77BD" w:rsidP="003F48EB">
            <w:pPr>
              <w:pStyle w:val="3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Организ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ционно-исполнител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ский</w:t>
            </w:r>
          </w:p>
        </w:tc>
        <w:tc>
          <w:tcPr>
            <w:tcW w:w="2340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учебный год</w:t>
            </w:r>
          </w:p>
        </w:tc>
        <w:tc>
          <w:tcPr>
            <w:tcW w:w="4603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Создание </w:t>
            </w:r>
            <w:proofErr w:type="gramStart"/>
            <w:r w:rsidRPr="008F071A">
              <w:rPr>
                <w:sz w:val="28"/>
                <w:szCs w:val="28"/>
              </w:rPr>
              <w:t>организационных</w:t>
            </w:r>
            <w:proofErr w:type="gramEnd"/>
            <w:r w:rsidRPr="008F071A">
              <w:rPr>
                <w:sz w:val="28"/>
                <w:szCs w:val="28"/>
              </w:rPr>
              <w:t>, ка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 xml:space="preserve">ровых условия для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подготовки;  партнерство по данн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му вопросу со средними специал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ными учебными заведениями; ра</w:t>
            </w:r>
            <w:r w:rsidRPr="008F071A">
              <w:rPr>
                <w:sz w:val="28"/>
                <w:szCs w:val="28"/>
              </w:rPr>
              <w:t>з</w:t>
            </w:r>
            <w:r w:rsidRPr="008F071A">
              <w:rPr>
                <w:sz w:val="28"/>
                <w:szCs w:val="28"/>
              </w:rPr>
              <w:t>работка нормативно-правовой базы; организация деятельности по реал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зации основного содержания прое</w:t>
            </w:r>
            <w:r w:rsidRPr="008F071A">
              <w:rPr>
                <w:sz w:val="28"/>
                <w:szCs w:val="28"/>
              </w:rPr>
              <w:t>к</w:t>
            </w:r>
            <w:r w:rsidRPr="008F071A">
              <w:rPr>
                <w:sz w:val="28"/>
                <w:szCs w:val="28"/>
              </w:rPr>
              <w:t>та (апробация проекта); мониторинг его осуществления.</w:t>
            </w:r>
          </w:p>
        </w:tc>
      </w:tr>
      <w:tr w:rsidR="00EC77BD" w:rsidRPr="008F071A" w:rsidTr="006F7F83">
        <w:tc>
          <w:tcPr>
            <w:tcW w:w="648" w:type="dxa"/>
            <w:tcBorders>
              <w:bottom w:val="double" w:sz="6" w:space="0" w:color="000000"/>
            </w:tcBorders>
          </w:tcPr>
          <w:p w:rsidR="00EC77BD" w:rsidRPr="008F071A" w:rsidRDefault="00EC77BD" w:rsidP="003F48EB">
            <w:pPr>
              <w:pStyle w:val="3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Рефле</w:t>
            </w:r>
            <w:r w:rsidRPr="008F071A">
              <w:rPr>
                <w:sz w:val="28"/>
                <w:szCs w:val="28"/>
              </w:rPr>
              <w:t>к</w:t>
            </w:r>
            <w:r w:rsidRPr="008F071A">
              <w:rPr>
                <w:sz w:val="28"/>
                <w:szCs w:val="28"/>
              </w:rPr>
              <w:t>сивно-оценочный.</w:t>
            </w:r>
          </w:p>
        </w:tc>
        <w:tc>
          <w:tcPr>
            <w:tcW w:w="2340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июнь-август </w:t>
            </w:r>
          </w:p>
        </w:tc>
        <w:tc>
          <w:tcPr>
            <w:tcW w:w="4603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Анализ результативности прое</w:t>
            </w:r>
            <w:r w:rsidRPr="008F071A">
              <w:rPr>
                <w:sz w:val="28"/>
                <w:szCs w:val="28"/>
              </w:rPr>
              <w:t>к</w:t>
            </w:r>
            <w:r w:rsidRPr="008F071A">
              <w:rPr>
                <w:sz w:val="28"/>
                <w:szCs w:val="28"/>
              </w:rPr>
              <w:t>та.</w:t>
            </w:r>
          </w:p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Внесение корректив в деятел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ность ЦВР на основании получе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ных в ходе реализации второго эт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па проекта результатов.</w:t>
            </w:r>
          </w:p>
        </w:tc>
      </w:tr>
    </w:tbl>
    <w:p w:rsidR="00EC77BD" w:rsidRPr="008F071A" w:rsidRDefault="003F48EB" w:rsidP="003F48E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 опыта</w:t>
      </w:r>
    </w:p>
    <w:p w:rsidR="00EC77BD" w:rsidRPr="008F071A" w:rsidRDefault="00EC77BD" w:rsidP="008F071A">
      <w:pPr>
        <w:jc w:val="both"/>
        <w:rPr>
          <w:sz w:val="28"/>
          <w:szCs w:val="28"/>
          <w:highlight w:val="lightGray"/>
        </w:rPr>
      </w:pPr>
    </w:p>
    <w:tbl>
      <w:tblPr>
        <w:tblW w:w="1031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829"/>
        <w:gridCol w:w="2415"/>
        <w:gridCol w:w="1276"/>
        <w:gridCol w:w="1559"/>
      </w:tblGrid>
      <w:tr w:rsidR="00EC77BD" w:rsidRPr="008F071A" w:rsidTr="006F7F83">
        <w:tc>
          <w:tcPr>
            <w:tcW w:w="2235" w:type="dxa"/>
            <w:tcBorders>
              <w:top w:val="double" w:sz="6" w:space="0" w:color="000000"/>
            </w:tcBorders>
          </w:tcPr>
          <w:p w:rsidR="00EC77BD" w:rsidRPr="009F227C" w:rsidRDefault="00EC77BD" w:rsidP="008F071A">
            <w:pPr>
              <w:ind w:firstLine="284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9F227C">
              <w:rPr>
                <w:b/>
                <w:bCs/>
                <w:caps/>
                <w:sz w:val="28"/>
                <w:szCs w:val="28"/>
              </w:rPr>
              <w:t>Содерж</w:t>
            </w:r>
            <w:r w:rsidRPr="009F227C">
              <w:rPr>
                <w:b/>
                <w:bCs/>
                <w:caps/>
                <w:sz w:val="28"/>
                <w:szCs w:val="28"/>
              </w:rPr>
              <w:t>а</w:t>
            </w:r>
            <w:r w:rsidRPr="009F227C">
              <w:rPr>
                <w:b/>
                <w:bCs/>
                <w:caps/>
                <w:sz w:val="28"/>
                <w:szCs w:val="28"/>
              </w:rPr>
              <w:t>ние  де</w:t>
            </w:r>
            <w:r w:rsidRPr="009F227C">
              <w:rPr>
                <w:b/>
                <w:bCs/>
                <w:caps/>
                <w:sz w:val="28"/>
                <w:szCs w:val="28"/>
              </w:rPr>
              <w:t>я</w:t>
            </w:r>
            <w:r w:rsidRPr="009F227C">
              <w:rPr>
                <w:b/>
                <w:bCs/>
                <w:caps/>
                <w:sz w:val="28"/>
                <w:szCs w:val="28"/>
              </w:rPr>
              <w:t>тельности</w:t>
            </w:r>
          </w:p>
        </w:tc>
        <w:tc>
          <w:tcPr>
            <w:tcW w:w="2829" w:type="dxa"/>
            <w:tcBorders>
              <w:top w:val="double" w:sz="6" w:space="0" w:color="000000"/>
            </w:tcBorders>
          </w:tcPr>
          <w:p w:rsidR="00EC77BD" w:rsidRPr="009F227C" w:rsidRDefault="00EC77BD" w:rsidP="008F071A">
            <w:pPr>
              <w:ind w:firstLine="18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9F227C">
              <w:rPr>
                <w:b/>
                <w:bCs/>
                <w:caps/>
                <w:sz w:val="28"/>
                <w:szCs w:val="28"/>
              </w:rPr>
              <w:t xml:space="preserve"> Формы реал</w:t>
            </w:r>
            <w:r w:rsidRPr="009F227C">
              <w:rPr>
                <w:b/>
                <w:bCs/>
                <w:caps/>
                <w:sz w:val="28"/>
                <w:szCs w:val="28"/>
              </w:rPr>
              <w:t>и</w:t>
            </w:r>
            <w:r w:rsidRPr="009F227C">
              <w:rPr>
                <w:b/>
                <w:bCs/>
                <w:caps/>
                <w:sz w:val="28"/>
                <w:szCs w:val="28"/>
              </w:rPr>
              <w:t>зации</w:t>
            </w:r>
          </w:p>
        </w:tc>
        <w:tc>
          <w:tcPr>
            <w:tcW w:w="2415" w:type="dxa"/>
            <w:tcBorders>
              <w:top w:val="double" w:sz="6" w:space="0" w:color="000000"/>
            </w:tcBorders>
          </w:tcPr>
          <w:p w:rsidR="00EC77BD" w:rsidRPr="009F227C" w:rsidRDefault="00EC77BD" w:rsidP="008F071A">
            <w:pPr>
              <w:ind w:firstLine="39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9F227C">
              <w:rPr>
                <w:b/>
                <w:bCs/>
                <w:caps/>
                <w:sz w:val="28"/>
                <w:szCs w:val="28"/>
              </w:rPr>
              <w:t>Предпол</w:t>
            </w:r>
            <w:r w:rsidRPr="009F227C">
              <w:rPr>
                <w:b/>
                <w:bCs/>
                <w:caps/>
                <w:sz w:val="28"/>
                <w:szCs w:val="28"/>
              </w:rPr>
              <w:t>а</w:t>
            </w:r>
            <w:r w:rsidRPr="009F227C">
              <w:rPr>
                <w:b/>
                <w:bCs/>
                <w:caps/>
                <w:sz w:val="28"/>
                <w:szCs w:val="28"/>
              </w:rPr>
              <w:t>гаемый р</w:t>
            </w:r>
            <w:r w:rsidRPr="009F227C">
              <w:rPr>
                <w:b/>
                <w:bCs/>
                <w:caps/>
                <w:sz w:val="28"/>
                <w:szCs w:val="28"/>
              </w:rPr>
              <w:t>е</w:t>
            </w:r>
            <w:r w:rsidR="009F227C">
              <w:rPr>
                <w:b/>
                <w:bCs/>
                <w:caps/>
                <w:sz w:val="28"/>
                <w:szCs w:val="28"/>
              </w:rPr>
              <w:t>зультат</w:t>
            </w:r>
          </w:p>
        </w:tc>
        <w:tc>
          <w:tcPr>
            <w:tcW w:w="1276" w:type="dxa"/>
            <w:tcBorders>
              <w:top w:val="double" w:sz="6" w:space="0" w:color="000000"/>
            </w:tcBorders>
          </w:tcPr>
          <w:p w:rsidR="00EC77BD" w:rsidRPr="009F227C" w:rsidRDefault="00EC77BD" w:rsidP="008F071A">
            <w:pPr>
              <w:ind w:firstLine="34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9F227C">
              <w:rPr>
                <w:b/>
                <w:bCs/>
                <w:caps/>
                <w:sz w:val="28"/>
                <w:szCs w:val="28"/>
              </w:rPr>
              <w:t>Сро</w:t>
            </w:r>
            <w:r w:rsidR="009F227C">
              <w:rPr>
                <w:b/>
                <w:bCs/>
                <w:caps/>
                <w:sz w:val="28"/>
                <w:szCs w:val="28"/>
              </w:rPr>
              <w:t>ки</w:t>
            </w:r>
          </w:p>
        </w:tc>
        <w:tc>
          <w:tcPr>
            <w:tcW w:w="1559" w:type="dxa"/>
            <w:tcBorders>
              <w:top w:val="double" w:sz="6" w:space="0" w:color="000000"/>
            </w:tcBorders>
          </w:tcPr>
          <w:p w:rsidR="00EC77BD" w:rsidRPr="009F227C" w:rsidRDefault="00EC77BD" w:rsidP="008F071A">
            <w:pPr>
              <w:ind w:firstLine="33"/>
              <w:jc w:val="both"/>
              <w:rPr>
                <w:b/>
                <w:bCs/>
                <w:caps/>
                <w:sz w:val="28"/>
                <w:szCs w:val="28"/>
              </w:rPr>
            </w:pPr>
            <w:r w:rsidRPr="009F227C">
              <w:rPr>
                <w:b/>
                <w:bCs/>
                <w:caps/>
                <w:sz w:val="28"/>
                <w:szCs w:val="28"/>
              </w:rPr>
              <w:t>Отве</w:t>
            </w:r>
            <w:r w:rsidRPr="009F227C">
              <w:rPr>
                <w:b/>
                <w:bCs/>
                <w:caps/>
                <w:sz w:val="28"/>
                <w:szCs w:val="28"/>
              </w:rPr>
              <w:t>т</w:t>
            </w:r>
            <w:r w:rsidRPr="009F227C">
              <w:rPr>
                <w:b/>
                <w:bCs/>
                <w:caps/>
                <w:sz w:val="28"/>
                <w:szCs w:val="28"/>
              </w:rPr>
              <w:t>стве</w:t>
            </w:r>
            <w:r w:rsidRPr="009F227C">
              <w:rPr>
                <w:b/>
                <w:bCs/>
                <w:caps/>
                <w:sz w:val="28"/>
                <w:szCs w:val="28"/>
              </w:rPr>
              <w:t>н</w:t>
            </w:r>
            <w:r w:rsidRPr="009F227C">
              <w:rPr>
                <w:b/>
                <w:bCs/>
                <w:caps/>
                <w:sz w:val="28"/>
                <w:szCs w:val="28"/>
              </w:rPr>
              <w:t xml:space="preserve">ные 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>5</w:t>
            </w:r>
          </w:p>
        </w:tc>
      </w:tr>
      <w:tr w:rsidR="00EC77BD" w:rsidRPr="008F071A" w:rsidTr="006F7F83">
        <w:tc>
          <w:tcPr>
            <w:tcW w:w="10314" w:type="dxa"/>
            <w:gridSpan w:val="5"/>
          </w:tcPr>
          <w:p w:rsidR="00EC77BD" w:rsidRPr="008F071A" w:rsidRDefault="00EC77BD" w:rsidP="008F071A">
            <w:pPr>
              <w:pStyle w:val="3"/>
              <w:spacing w:before="0" w:after="0"/>
              <w:ind w:firstLine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1A">
              <w:rPr>
                <w:rFonts w:ascii="Times New Roman" w:hAnsi="Times New Roman" w:cs="Times New Roman"/>
                <w:sz w:val="28"/>
                <w:szCs w:val="28"/>
              </w:rPr>
              <w:t xml:space="preserve">Первый этап – </w:t>
            </w:r>
            <w:r w:rsidRPr="008F071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аналитико-прогностический</w:t>
            </w:r>
          </w:p>
        </w:tc>
      </w:tr>
      <w:tr w:rsidR="00EC77BD" w:rsidRPr="008F071A" w:rsidTr="006F7F83">
        <w:trPr>
          <w:trHeight w:val="1080"/>
        </w:trPr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Нормативно-правовое обе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>печение проек</w:t>
            </w:r>
            <w:r w:rsidR="00296340">
              <w:rPr>
                <w:sz w:val="28"/>
                <w:szCs w:val="28"/>
              </w:rPr>
              <w:t>та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pStyle w:val="ae"/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Изучение нормати</w:t>
            </w:r>
            <w:r w:rsidRPr="008F071A">
              <w:rPr>
                <w:sz w:val="28"/>
                <w:szCs w:val="28"/>
              </w:rPr>
              <w:t>в</w:t>
            </w:r>
            <w:r w:rsidRPr="008F071A">
              <w:rPr>
                <w:sz w:val="28"/>
                <w:szCs w:val="28"/>
              </w:rPr>
              <w:t>но-правовых док</w:t>
            </w:r>
            <w:r w:rsidRPr="008F071A">
              <w:rPr>
                <w:sz w:val="28"/>
                <w:szCs w:val="28"/>
              </w:rPr>
              <w:t>у</w:t>
            </w:r>
            <w:r w:rsidRPr="008F071A">
              <w:rPr>
                <w:sz w:val="28"/>
                <w:szCs w:val="28"/>
              </w:rPr>
              <w:t>ментов:</w:t>
            </w:r>
          </w:p>
          <w:p w:rsidR="00EC77BD" w:rsidRPr="008F071A" w:rsidRDefault="00EC77BD" w:rsidP="008F071A">
            <w:pPr>
              <w:pStyle w:val="ae"/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    Концепция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фильного обучения на старшей ступени образования;</w:t>
            </w:r>
          </w:p>
          <w:p w:rsidR="00EC77BD" w:rsidRPr="008F071A" w:rsidRDefault="00EC77BD" w:rsidP="008F071A">
            <w:pPr>
              <w:pStyle w:val="ae"/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    Доклад А.</w:t>
            </w:r>
            <w:r w:rsidR="00BB7A7E" w:rsidRPr="008F071A">
              <w:rPr>
                <w:sz w:val="28"/>
                <w:szCs w:val="28"/>
              </w:rPr>
              <w:t xml:space="preserve"> </w:t>
            </w:r>
            <w:proofErr w:type="spellStart"/>
            <w:r w:rsidRPr="008F071A">
              <w:rPr>
                <w:sz w:val="28"/>
                <w:szCs w:val="28"/>
              </w:rPr>
              <w:t>Пи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ского</w:t>
            </w:r>
            <w:proofErr w:type="spellEnd"/>
            <w:r w:rsidRPr="008F071A">
              <w:rPr>
                <w:sz w:val="28"/>
                <w:szCs w:val="28"/>
              </w:rPr>
              <w:t xml:space="preserve"> «О результатах первого года эксп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римента по внедр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нию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</w:t>
            </w:r>
            <w:r w:rsidRPr="008F071A">
              <w:rPr>
                <w:sz w:val="28"/>
                <w:szCs w:val="28"/>
              </w:rPr>
              <w:lastRenderedPageBreak/>
              <w:t>подготовки»;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    Письма, приказы МО РФ о введение </w:t>
            </w:r>
            <w:proofErr w:type="spellStart"/>
            <w:r w:rsidRPr="008F071A">
              <w:rPr>
                <w:sz w:val="28"/>
                <w:szCs w:val="28"/>
              </w:rPr>
              <w:t>предпрофильного</w:t>
            </w:r>
            <w:proofErr w:type="spellEnd"/>
            <w:r w:rsidRPr="008F071A">
              <w:rPr>
                <w:sz w:val="28"/>
                <w:szCs w:val="28"/>
              </w:rPr>
              <w:t xml:space="preserve"> обучения и т. д.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Анализ психолого-педагогической и м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тодической литер</w:t>
            </w:r>
            <w:r w:rsidRPr="008F071A">
              <w:rPr>
                <w:sz w:val="28"/>
                <w:szCs w:val="28"/>
              </w:rPr>
              <w:t>а</w:t>
            </w:r>
            <w:r w:rsidR="00296340">
              <w:rPr>
                <w:sz w:val="28"/>
                <w:szCs w:val="28"/>
              </w:rPr>
              <w:t>туры по проблеме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Ознакомление с нормативными документами, адаптация рек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мендательных материалов к условиям  ЦВР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Директор, 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rPr>
          <w:trHeight w:val="1080"/>
        </w:trPr>
        <w:tc>
          <w:tcPr>
            <w:tcW w:w="2235" w:type="dxa"/>
            <w:vMerge w:val="restart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Изучение с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стояния пр</w:t>
            </w:r>
            <w:r w:rsidRPr="008F071A">
              <w:rPr>
                <w:sz w:val="28"/>
                <w:szCs w:val="28"/>
              </w:rPr>
              <w:t>о</w:t>
            </w:r>
            <w:r w:rsidR="00296340">
              <w:rPr>
                <w:sz w:val="28"/>
                <w:szCs w:val="28"/>
              </w:rPr>
              <w:t>блемы</w:t>
            </w:r>
            <w:r w:rsidRPr="008F071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i/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Маркетинговое и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>следование образов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тельного заказа   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вятиклассников на дополнительные о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t>разовательные усл</w:t>
            </w:r>
            <w:r w:rsidRPr="008F071A">
              <w:rPr>
                <w:sz w:val="28"/>
                <w:szCs w:val="28"/>
              </w:rPr>
              <w:t>у</w:t>
            </w:r>
            <w:r w:rsidRPr="008F071A">
              <w:rPr>
                <w:sz w:val="28"/>
                <w:szCs w:val="28"/>
              </w:rPr>
              <w:t>ги (</w:t>
            </w:r>
            <w:r w:rsidR="00296340">
              <w:rPr>
                <w:i/>
                <w:sz w:val="28"/>
                <w:szCs w:val="28"/>
              </w:rPr>
              <w:t>Приложение 8)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Получение заказа на  курсы по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подготовке, пол</w:t>
            </w:r>
            <w:r w:rsidRPr="008F071A">
              <w:rPr>
                <w:sz w:val="28"/>
                <w:szCs w:val="28"/>
              </w:rPr>
              <w:t>у</w:t>
            </w:r>
            <w:r w:rsidRPr="008F071A">
              <w:rPr>
                <w:sz w:val="28"/>
                <w:szCs w:val="28"/>
              </w:rPr>
              <w:t>чение информ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ционного мате</w:t>
            </w:r>
            <w:r w:rsidR="00296340">
              <w:rPr>
                <w:sz w:val="28"/>
                <w:szCs w:val="28"/>
              </w:rPr>
              <w:t>р</w:t>
            </w:r>
            <w:r w:rsidR="00296340">
              <w:rPr>
                <w:sz w:val="28"/>
                <w:szCs w:val="28"/>
              </w:rPr>
              <w:t>и</w:t>
            </w:r>
            <w:r w:rsidR="00296340">
              <w:rPr>
                <w:sz w:val="28"/>
                <w:szCs w:val="28"/>
              </w:rPr>
              <w:t>ала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март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rPr>
          <w:trHeight w:val="2235"/>
        </w:trPr>
        <w:tc>
          <w:tcPr>
            <w:tcW w:w="2235" w:type="dxa"/>
            <w:vMerge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Изучение  учебных пла</w:t>
            </w:r>
            <w:r w:rsidR="00296340">
              <w:rPr>
                <w:sz w:val="28"/>
                <w:szCs w:val="28"/>
              </w:rPr>
              <w:t>нов ОУ</w:t>
            </w:r>
            <w:r w:rsidRPr="008F07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Выявление ниши для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товки с использ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ванием ресурсов дополнительного образо</w:t>
            </w:r>
            <w:r w:rsidR="00296340">
              <w:rPr>
                <w:sz w:val="28"/>
                <w:szCs w:val="28"/>
              </w:rPr>
              <w:t>вания</w:t>
            </w: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Директор </w:t>
            </w:r>
          </w:p>
        </w:tc>
      </w:tr>
      <w:tr w:rsidR="00EC77BD" w:rsidRPr="008F071A" w:rsidTr="006F7F83">
        <w:trPr>
          <w:trHeight w:val="536"/>
        </w:trPr>
        <w:tc>
          <w:tcPr>
            <w:tcW w:w="2235" w:type="dxa"/>
          </w:tcPr>
          <w:p w:rsidR="00EC77BD" w:rsidRPr="008F071A" w:rsidRDefault="00EC77BD" w:rsidP="00296340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Анализ п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тенциала учр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ждения и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зультатов сущ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ствующей в ЦВР системы работы по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фессиональному самоопредел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нию обуча</w:t>
            </w:r>
            <w:r w:rsidRPr="008F071A">
              <w:rPr>
                <w:sz w:val="28"/>
                <w:szCs w:val="28"/>
              </w:rPr>
              <w:t>ю</w:t>
            </w:r>
            <w:r w:rsidRPr="008F071A">
              <w:rPr>
                <w:sz w:val="28"/>
                <w:szCs w:val="28"/>
              </w:rPr>
              <w:t xml:space="preserve">щихся и </w:t>
            </w:r>
            <w:r w:rsidR="00296340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бсу</w:t>
            </w:r>
            <w:r w:rsidRPr="008F071A">
              <w:rPr>
                <w:sz w:val="28"/>
                <w:szCs w:val="28"/>
              </w:rPr>
              <w:t>ж</w:t>
            </w:r>
            <w:r w:rsidRPr="008F071A">
              <w:rPr>
                <w:sz w:val="28"/>
                <w:szCs w:val="28"/>
              </w:rPr>
              <w:t>дение проекта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proofErr w:type="spellStart"/>
            <w:r w:rsidRPr="008F071A">
              <w:rPr>
                <w:sz w:val="28"/>
                <w:szCs w:val="28"/>
              </w:rPr>
              <w:t>Самообследование</w:t>
            </w:r>
            <w:proofErr w:type="spellEnd"/>
            <w:r w:rsidRPr="008F071A">
              <w:rPr>
                <w:sz w:val="28"/>
                <w:szCs w:val="28"/>
              </w:rPr>
              <w:t xml:space="preserve"> ЦВР с целью оценки образовательных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сурсов, необходимых для реализации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</w:t>
            </w:r>
            <w:r w:rsidR="00296340">
              <w:rPr>
                <w:sz w:val="28"/>
                <w:szCs w:val="28"/>
              </w:rPr>
              <w:t>ки</w:t>
            </w:r>
            <w:r w:rsidRPr="008F071A">
              <w:rPr>
                <w:sz w:val="28"/>
                <w:szCs w:val="28"/>
              </w:rPr>
              <w:t xml:space="preserve"> 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Выявление пол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жительного опыта и потенциала  участников обр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зовательного процесса по да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ному направл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нию. Планиров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ние тематики элективных ку</w:t>
            </w:r>
            <w:r w:rsidRPr="008F071A">
              <w:rPr>
                <w:sz w:val="28"/>
                <w:szCs w:val="28"/>
              </w:rPr>
              <w:t>р</w:t>
            </w:r>
            <w:r w:rsidR="00296340">
              <w:rPr>
                <w:sz w:val="28"/>
                <w:szCs w:val="28"/>
              </w:rPr>
              <w:t>сов</w:t>
            </w: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 xml:space="preserve">ректора </w:t>
            </w: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Директор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Определение комплекса ц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лей, задач, м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териального и кадрового обе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>печения образ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вательного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цесса в рамках </w:t>
            </w:r>
            <w:proofErr w:type="spellStart"/>
            <w:r w:rsidRPr="008F071A">
              <w:rPr>
                <w:sz w:val="28"/>
                <w:szCs w:val="28"/>
              </w:rPr>
              <w:lastRenderedPageBreak/>
              <w:t>предпрофил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</w:t>
            </w:r>
            <w:r w:rsidR="00296340">
              <w:rPr>
                <w:sz w:val="28"/>
                <w:szCs w:val="28"/>
              </w:rPr>
              <w:t>товки</w:t>
            </w:r>
          </w:p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Работа творческой груп</w:t>
            </w:r>
            <w:r w:rsidR="00296340">
              <w:rPr>
                <w:sz w:val="28"/>
                <w:szCs w:val="28"/>
              </w:rPr>
              <w:t>пы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color w:val="000000"/>
                <w:sz w:val="28"/>
                <w:szCs w:val="28"/>
              </w:rPr>
            </w:pPr>
            <w:r w:rsidRPr="008F071A">
              <w:rPr>
                <w:color w:val="000000"/>
                <w:sz w:val="28"/>
                <w:szCs w:val="28"/>
              </w:rPr>
              <w:t>Определение с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 xml:space="preserve">вокупности ОУ, в которых или с привлечением кадров которых будет вестись </w:t>
            </w:r>
            <w:proofErr w:type="spellStart"/>
            <w:r w:rsidRPr="008F071A">
              <w:rPr>
                <w:color w:val="000000"/>
                <w:sz w:val="28"/>
                <w:szCs w:val="28"/>
              </w:rPr>
              <w:t>предпрофильная</w:t>
            </w:r>
            <w:proofErr w:type="spellEnd"/>
            <w:r w:rsidRPr="008F071A">
              <w:rPr>
                <w:color w:val="000000"/>
                <w:sz w:val="28"/>
                <w:szCs w:val="28"/>
              </w:rPr>
              <w:t xml:space="preserve"> подготовка 9-</w:t>
            </w:r>
            <w:r w:rsidRPr="008F071A">
              <w:rPr>
                <w:color w:val="000000"/>
                <w:sz w:val="28"/>
                <w:szCs w:val="28"/>
              </w:rPr>
              <w:lastRenderedPageBreak/>
              <w:t>классников (ОУ начальн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го/среднего пр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фессионального образования, пр</w:t>
            </w:r>
            <w:r w:rsidRPr="008F071A">
              <w:rPr>
                <w:color w:val="000000"/>
                <w:sz w:val="28"/>
                <w:szCs w:val="28"/>
              </w:rPr>
              <w:t>и</w:t>
            </w:r>
            <w:r w:rsidRPr="008F071A">
              <w:rPr>
                <w:color w:val="000000"/>
                <w:sz w:val="28"/>
                <w:szCs w:val="28"/>
              </w:rPr>
              <w:t>влекаемые к пр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ведению мер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 xml:space="preserve">приятий по </w:t>
            </w:r>
            <w:proofErr w:type="spellStart"/>
            <w:r w:rsidRPr="008F071A">
              <w:rPr>
                <w:color w:val="000000"/>
                <w:sz w:val="28"/>
                <w:szCs w:val="28"/>
              </w:rPr>
              <w:t>пре</w:t>
            </w:r>
            <w:r w:rsidRPr="008F071A">
              <w:rPr>
                <w:color w:val="000000"/>
                <w:sz w:val="28"/>
                <w:szCs w:val="28"/>
              </w:rPr>
              <w:t>д</w:t>
            </w:r>
            <w:r w:rsidRPr="008F071A">
              <w:rPr>
                <w:color w:val="000000"/>
                <w:sz w:val="28"/>
                <w:szCs w:val="28"/>
              </w:rPr>
              <w:t>профильной</w:t>
            </w:r>
            <w:proofErr w:type="spellEnd"/>
            <w:r w:rsidRPr="008F071A">
              <w:rPr>
                <w:color w:val="000000"/>
                <w:sz w:val="28"/>
                <w:szCs w:val="28"/>
              </w:rPr>
              <w:t xml:space="preserve"> по</w:t>
            </w:r>
            <w:r w:rsidRPr="008F071A">
              <w:rPr>
                <w:color w:val="000000"/>
                <w:sz w:val="28"/>
                <w:szCs w:val="28"/>
              </w:rPr>
              <w:t>д</w:t>
            </w:r>
            <w:r w:rsidRPr="008F071A">
              <w:rPr>
                <w:color w:val="000000"/>
                <w:sz w:val="28"/>
                <w:szCs w:val="28"/>
              </w:rPr>
              <w:t>готовке</w:t>
            </w:r>
            <w:r w:rsidR="0029634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апрель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Директор.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Выбор орг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низационной модели интегр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ционного вза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модействия учреждения о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t>щего, дополн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тельного и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фессионального образо</w:t>
            </w:r>
            <w:r w:rsidR="00296340">
              <w:rPr>
                <w:sz w:val="28"/>
                <w:szCs w:val="28"/>
              </w:rPr>
              <w:t>вания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Проведение засед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ния педагогического совета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Формирование творческой гру</w:t>
            </w:r>
            <w:r w:rsidRPr="008F071A">
              <w:rPr>
                <w:sz w:val="28"/>
                <w:szCs w:val="28"/>
              </w:rPr>
              <w:t>п</w:t>
            </w:r>
            <w:r w:rsidRPr="008F071A">
              <w:rPr>
                <w:sz w:val="28"/>
                <w:szCs w:val="28"/>
              </w:rPr>
              <w:t>пы</w:t>
            </w:r>
            <w:proofErr w:type="gramStart"/>
            <w:r w:rsidRPr="008F071A">
              <w:rPr>
                <w:sz w:val="28"/>
                <w:szCs w:val="28"/>
              </w:rPr>
              <w:t xml:space="preserve"> .</w:t>
            </w:r>
            <w:proofErr w:type="gramEnd"/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Разработка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екта учебного плана социально-педагогического отдела (блок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</w:t>
            </w:r>
            <w:r w:rsidR="00296340">
              <w:rPr>
                <w:sz w:val="28"/>
                <w:szCs w:val="28"/>
              </w:rPr>
              <w:t>ки)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Директор </w:t>
            </w: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rPr>
          <w:trHeight w:val="313"/>
        </w:trPr>
        <w:tc>
          <w:tcPr>
            <w:tcW w:w="10314" w:type="dxa"/>
            <w:gridSpan w:val="5"/>
          </w:tcPr>
          <w:p w:rsidR="00EC77BD" w:rsidRPr="008F071A" w:rsidRDefault="00EC77BD" w:rsidP="008F071A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 xml:space="preserve">Второй этап – </w:t>
            </w:r>
            <w:r w:rsidRPr="008F071A">
              <w:rPr>
                <w:i/>
                <w:sz w:val="28"/>
                <w:szCs w:val="28"/>
              </w:rPr>
              <w:t>организационно-исполнительский.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Создание но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мативной базы реализации д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полнительных образовател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 xml:space="preserve">ных программ по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товке в услов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ях комплексно-интеграционной модели взаим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дей</w:t>
            </w:r>
            <w:r w:rsidR="00296340">
              <w:rPr>
                <w:sz w:val="28"/>
                <w:szCs w:val="28"/>
              </w:rPr>
              <w:t>ствия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numPr>
                <w:ilvl w:val="0"/>
                <w:numId w:val="6"/>
              </w:numPr>
              <w:tabs>
                <w:tab w:val="clear" w:pos="420"/>
                <w:tab w:val="num" w:pos="-6"/>
                <w:tab w:val="left" w:pos="285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Заключение дог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воров о сотруднич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стве с социальными партнерами (школ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ми, средними уче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t>ными заведениями) (</w:t>
            </w:r>
            <w:r w:rsidRPr="008F071A">
              <w:rPr>
                <w:i/>
                <w:sz w:val="28"/>
                <w:szCs w:val="28"/>
              </w:rPr>
              <w:t>Приложение 1)</w:t>
            </w:r>
            <w:r w:rsidRPr="008F071A">
              <w:rPr>
                <w:sz w:val="28"/>
                <w:szCs w:val="28"/>
              </w:rPr>
              <w:t xml:space="preserve">. </w:t>
            </w:r>
          </w:p>
          <w:p w:rsidR="00EC77BD" w:rsidRPr="008F071A" w:rsidRDefault="00EC77BD" w:rsidP="008F071A">
            <w:pPr>
              <w:numPr>
                <w:ilvl w:val="0"/>
                <w:numId w:val="6"/>
              </w:numPr>
              <w:tabs>
                <w:tab w:val="clear" w:pos="420"/>
                <w:tab w:val="num" w:pos="-6"/>
                <w:tab w:val="left" w:pos="285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Разработка  Пол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жения об элективных курсах по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подготовке в ЦВР (</w:t>
            </w:r>
            <w:r w:rsidRPr="008F071A">
              <w:rPr>
                <w:i/>
                <w:sz w:val="28"/>
                <w:szCs w:val="28"/>
              </w:rPr>
              <w:t>Приложение 2)</w:t>
            </w:r>
            <w:r w:rsidRPr="008F071A">
              <w:rPr>
                <w:sz w:val="28"/>
                <w:szCs w:val="28"/>
              </w:rPr>
              <w:t>.</w:t>
            </w:r>
          </w:p>
          <w:p w:rsidR="00EC77BD" w:rsidRPr="008F071A" w:rsidRDefault="00EC77BD" w:rsidP="008F071A">
            <w:pPr>
              <w:numPr>
                <w:ilvl w:val="0"/>
                <w:numId w:val="6"/>
              </w:numPr>
              <w:tabs>
                <w:tab w:val="clear" w:pos="420"/>
                <w:tab w:val="num" w:pos="-6"/>
                <w:tab w:val="left" w:pos="285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Утверждение п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ложения и разраб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танных программ на Методическом сов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те.</w:t>
            </w:r>
          </w:p>
          <w:p w:rsidR="00EC77BD" w:rsidRPr="008F071A" w:rsidRDefault="00EC77BD" w:rsidP="008F071A">
            <w:pPr>
              <w:numPr>
                <w:ilvl w:val="0"/>
                <w:numId w:val="6"/>
              </w:numPr>
              <w:tabs>
                <w:tab w:val="clear" w:pos="420"/>
                <w:tab w:val="num" w:pos="-6"/>
                <w:tab w:val="left" w:pos="285"/>
                <w:tab w:val="num" w:pos="819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Внешняя экспе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тиза разработанных программ в Экспер</w:t>
            </w:r>
            <w:r w:rsidRPr="008F071A">
              <w:rPr>
                <w:sz w:val="28"/>
                <w:szCs w:val="28"/>
              </w:rPr>
              <w:t>т</w:t>
            </w:r>
            <w:r w:rsidRPr="008F071A">
              <w:rPr>
                <w:sz w:val="28"/>
                <w:szCs w:val="28"/>
              </w:rPr>
              <w:t>ном совете по изуч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нию инновационной </w:t>
            </w:r>
            <w:r w:rsidRPr="008F071A">
              <w:rPr>
                <w:sz w:val="28"/>
                <w:szCs w:val="28"/>
              </w:rPr>
              <w:lastRenderedPageBreak/>
              <w:t xml:space="preserve">деятельности ОУ </w:t>
            </w:r>
            <w:proofErr w:type="gramStart"/>
            <w:r w:rsidRPr="008F071A">
              <w:rPr>
                <w:sz w:val="28"/>
                <w:szCs w:val="28"/>
              </w:rPr>
              <w:t>Юрьев-Польского</w:t>
            </w:r>
            <w:proofErr w:type="gramEnd"/>
            <w:r w:rsidRPr="008F071A">
              <w:rPr>
                <w:sz w:val="28"/>
                <w:szCs w:val="28"/>
              </w:rPr>
              <w:t xml:space="preserve"> района.</w:t>
            </w:r>
          </w:p>
          <w:p w:rsidR="00EC77BD" w:rsidRPr="008F071A" w:rsidRDefault="00EC77BD" w:rsidP="008F071A">
            <w:pPr>
              <w:numPr>
                <w:ilvl w:val="0"/>
                <w:numId w:val="6"/>
              </w:numPr>
              <w:tabs>
                <w:tab w:val="clear" w:pos="420"/>
                <w:tab w:val="num" w:pos="-6"/>
                <w:tab w:val="left" w:pos="285"/>
                <w:tab w:val="num" w:pos="819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Разработка уче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t>ного плана с включ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нием в социально-педагогический о</w:t>
            </w:r>
            <w:r w:rsidRPr="008F071A">
              <w:rPr>
                <w:sz w:val="28"/>
                <w:szCs w:val="28"/>
              </w:rPr>
              <w:t>т</w:t>
            </w:r>
            <w:r w:rsidRPr="008F071A">
              <w:rPr>
                <w:sz w:val="28"/>
                <w:szCs w:val="28"/>
              </w:rPr>
              <w:t xml:space="preserve">дел блока по </w:t>
            </w:r>
            <w:proofErr w:type="spellStart"/>
            <w:r w:rsidRPr="008F071A">
              <w:rPr>
                <w:sz w:val="28"/>
                <w:szCs w:val="28"/>
              </w:rPr>
              <w:t>пре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товке 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 Нормативно-правовое, мет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дическое сопр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вождение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фильного обуч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ния  </w:t>
            </w: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Банк программ элективных ку</w:t>
            </w:r>
            <w:r w:rsidRPr="008F071A">
              <w:rPr>
                <w:sz w:val="28"/>
                <w:szCs w:val="28"/>
              </w:rPr>
              <w:t>р</w:t>
            </w:r>
            <w:r w:rsidR="00296340">
              <w:rPr>
                <w:sz w:val="28"/>
                <w:szCs w:val="28"/>
              </w:rPr>
              <w:t>сов</w:t>
            </w: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Учебный план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 се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тябрь</w:t>
            </w: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сентябрь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Директор, 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Организацио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ное обеспечение   Мо</w:t>
            </w:r>
            <w:r w:rsidR="00296340">
              <w:rPr>
                <w:sz w:val="28"/>
                <w:szCs w:val="28"/>
              </w:rPr>
              <w:t>дели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Разработка и утве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ждение плана введ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ния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 в ЦВР (</w:t>
            </w:r>
            <w:r w:rsidRPr="008F071A">
              <w:rPr>
                <w:i/>
                <w:sz w:val="28"/>
                <w:szCs w:val="28"/>
              </w:rPr>
              <w:t>Приложение 10</w:t>
            </w:r>
            <w:r w:rsidRPr="008F071A">
              <w:rPr>
                <w:sz w:val="28"/>
                <w:szCs w:val="28"/>
              </w:rPr>
              <w:t>).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Наличие системы в организации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 xml:space="preserve">тябрь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Изучение спроса </w:t>
            </w:r>
            <w:proofErr w:type="gramStart"/>
            <w:r w:rsidRPr="008F071A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829" w:type="dxa"/>
          </w:tcPr>
          <w:p w:rsidR="00EC77BD" w:rsidRPr="008F071A" w:rsidRDefault="00EC77BD" w:rsidP="008F071A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Проведение опроса среди девятиклас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>ников города о</w:t>
            </w:r>
          </w:p>
          <w:p w:rsidR="00EC77BD" w:rsidRPr="008F071A" w:rsidRDefault="00EC77BD" w:rsidP="008F071A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востребованности услуг по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подготовке </w:t>
            </w:r>
          </w:p>
          <w:p w:rsidR="00EC77BD" w:rsidRPr="008F071A" w:rsidRDefault="00EC77BD" w:rsidP="008F071A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 сфере дополн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тельного образования</w:t>
            </w:r>
          </w:p>
          <w:p w:rsidR="00EC77BD" w:rsidRPr="008F071A" w:rsidRDefault="00EC77BD" w:rsidP="008F071A">
            <w:pPr>
              <w:pStyle w:val="ae"/>
              <w:spacing w:before="0" w:after="0"/>
              <w:jc w:val="both"/>
              <w:rPr>
                <w:i/>
                <w:sz w:val="28"/>
                <w:szCs w:val="28"/>
              </w:rPr>
            </w:pPr>
            <w:r w:rsidRPr="008F071A">
              <w:rPr>
                <w:i/>
                <w:sz w:val="28"/>
                <w:szCs w:val="28"/>
              </w:rPr>
              <w:t>(приложение 8)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Перечень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фессий, в кот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рых учащиеся х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тели бы пройти профессионал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ные пробы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тябрь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Решение вопр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сов кадрового сопровождения дополнительных образовател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ных программ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Поиск педагогов в учебных заведениях города и района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Наличие педаг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гов, способных разработать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граммы электи</w:t>
            </w:r>
            <w:r w:rsidRPr="008F071A">
              <w:rPr>
                <w:sz w:val="28"/>
                <w:szCs w:val="28"/>
              </w:rPr>
              <w:t>в</w:t>
            </w:r>
            <w:r w:rsidRPr="008F071A">
              <w:rPr>
                <w:sz w:val="28"/>
                <w:szCs w:val="28"/>
              </w:rPr>
              <w:t>ных курсов по з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просу учащих</w:t>
            </w:r>
            <w:r w:rsidR="00296340">
              <w:rPr>
                <w:sz w:val="28"/>
                <w:szCs w:val="28"/>
              </w:rPr>
              <w:t>ся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тябрь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rPr>
          <w:trHeight w:val="925"/>
        </w:trPr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Наработка методического обеспечения </w:t>
            </w:r>
            <w:proofErr w:type="spellStart"/>
            <w:r w:rsidRPr="008F071A">
              <w:rPr>
                <w:sz w:val="28"/>
                <w:szCs w:val="28"/>
              </w:rPr>
              <w:t>предпрофил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</w:t>
            </w:r>
            <w:r w:rsidR="00296340">
              <w:rPr>
                <w:sz w:val="28"/>
                <w:szCs w:val="28"/>
              </w:rPr>
              <w:t>ки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Проведение метод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ческих семинаров с педагогами по разр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ботке программ эле</w:t>
            </w:r>
            <w:r w:rsidRPr="008F071A">
              <w:rPr>
                <w:sz w:val="28"/>
                <w:szCs w:val="28"/>
              </w:rPr>
              <w:t>к</w:t>
            </w:r>
            <w:r w:rsidR="00296340">
              <w:rPr>
                <w:sz w:val="28"/>
                <w:szCs w:val="28"/>
              </w:rPr>
              <w:t>тивных курсов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Обеспечение п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дагогов необх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димым методич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ским мате</w:t>
            </w:r>
            <w:r w:rsidR="00296340">
              <w:rPr>
                <w:sz w:val="28"/>
                <w:szCs w:val="28"/>
              </w:rPr>
              <w:t>риалом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 xml:space="preserve">тябрь 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Информац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онное обеспеч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ние взаимоде</w:t>
            </w:r>
            <w:r w:rsidRPr="008F071A">
              <w:rPr>
                <w:sz w:val="28"/>
                <w:szCs w:val="28"/>
              </w:rPr>
              <w:t>й</w:t>
            </w:r>
            <w:r w:rsidR="00296340">
              <w:rPr>
                <w:sz w:val="28"/>
                <w:szCs w:val="28"/>
              </w:rPr>
              <w:t>ствия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Информационная 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ятельность: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распространение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кламного листа,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ведение в ЦВР пр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зентации элективных курсов для обуча</w:t>
            </w:r>
            <w:r w:rsidRPr="008F071A">
              <w:rPr>
                <w:sz w:val="28"/>
                <w:szCs w:val="28"/>
              </w:rPr>
              <w:t>ю</w:t>
            </w:r>
            <w:r w:rsidRPr="008F071A">
              <w:rPr>
                <w:sz w:val="28"/>
                <w:szCs w:val="28"/>
              </w:rPr>
              <w:t>щихся школ города (</w:t>
            </w:r>
            <w:r w:rsidRPr="008F071A">
              <w:rPr>
                <w:i/>
                <w:sz w:val="28"/>
                <w:szCs w:val="28"/>
              </w:rPr>
              <w:t>Приложение 9)</w:t>
            </w:r>
            <w:r w:rsidRPr="008F071A">
              <w:rPr>
                <w:sz w:val="28"/>
                <w:szCs w:val="28"/>
              </w:rPr>
              <w:t>,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проведение презе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тации элективных курсов (</w:t>
            </w:r>
            <w:r w:rsidRPr="008F071A">
              <w:rPr>
                <w:i/>
                <w:sz w:val="28"/>
                <w:szCs w:val="28"/>
              </w:rPr>
              <w:t>Приложение 4 и 3</w:t>
            </w:r>
            <w:r w:rsidRPr="008F071A">
              <w:rPr>
                <w:sz w:val="28"/>
                <w:szCs w:val="28"/>
              </w:rPr>
              <w:t>),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информирование п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дагогических колле</w:t>
            </w:r>
            <w:r w:rsidRPr="008F071A">
              <w:rPr>
                <w:sz w:val="28"/>
                <w:szCs w:val="28"/>
              </w:rPr>
              <w:t>к</w:t>
            </w:r>
            <w:r w:rsidRPr="008F071A">
              <w:rPr>
                <w:sz w:val="28"/>
                <w:szCs w:val="28"/>
              </w:rPr>
              <w:t>тивов образовател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ных учреждений 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рода о введении</w:t>
            </w:r>
            <w:r w:rsidR="00073DB2" w:rsidRPr="008F071A">
              <w:rPr>
                <w:sz w:val="28"/>
                <w:szCs w:val="28"/>
              </w:rPr>
              <w:t xml:space="preserve"> </w:t>
            </w:r>
            <w:proofErr w:type="spellStart"/>
            <w:r w:rsidRPr="008F071A">
              <w:rPr>
                <w:sz w:val="28"/>
                <w:szCs w:val="28"/>
              </w:rPr>
              <w:t>предпрофильного</w:t>
            </w:r>
            <w:proofErr w:type="spellEnd"/>
            <w:r w:rsidRPr="008F071A">
              <w:rPr>
                <w:sz w:val="28"/>
                <w:szCs w:val="28"/>
              </w:rPr>
              <w:t xml:space="preserve"> обучения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Информирование потребителей о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t>разовательных услуг о возмо</w:t>
            </w:r>
            <w:r w:rsidRPr="008F071A">
              <w:rPr>
                <w:sz w:val="28"/>
                <w:szCs w:val="28"/>
              </w:rPr>
              <w:t>ж</w:t>
            </w:r>
            <w:r w:rsidRPr="008F071A">
              <w:rPr>
                <w:sz w:val="28"/>
                <w:szCs w:val="28"/>
              </w:rPr>
              <w:t>ностях ЦВР в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ализации </w:t>
            </w:r>
            <w:proofErr w:type="spellStart"/>
            <w:r w:rsidRPr="008F071A">
              <w:rPr>
                <w:sz w:val="28"/>
                <w:szCs w:val="28"/>
              </w:rPr>
              <w:t>пре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</w:t>
            </w:r>
            <w:r w:rsidRPr="008F071A">
              <w:rPr>
                <w:sz w:val="28"/>
                <w:szCs w:val="28"/>
              </w:rPr>
              <w:t>д</w:t>
            </w:r>
            <w:r w:rsidR="00296340">
              <w:rPr>
                <w:sz w:val="28"/>
                <w:szCs w:val="28"/>
              </w:rPr>
              <w:t>готовки</w:t>
            </w: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Привлечение с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циальных партн</w:t>
            </w:r>
            <w:r w:rsidRPr="008F071A">
              <w:rPr>
                <w:sz w:val="28"/>
                <w:szCs w:val="28"/>
              </w:rPr>
              <w:t>е</w:t>
            </w:r>
            <w:r w:rsidR="00296340">
              <w:rPr>
                <w:sz w:val="28"/>
                <w:szCs w:val="28"/>
              </w:rPr>
              <w:t>ров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се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 xml:space="preserve">тябрь </w:t>
            </w: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октябрь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Решение вопр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сов кадрового сопровождения дополнительных образовател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ных программ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Прием на работу по совместительству преподавателей из средних учебных з</w:t>
            </w:r>
            <w:r w:rsidRPr="008F071A">
              <w:rPr>
                <w:sz w:val="28"/>
                <w:szCs w:val="28"/>
              </w:rPr>
              <w:t>а</w:t>
            </w:r>
            <w:r w:rsidR="00296340">
              <w:rPr>
                <w:sz w:val="28"/>
                <w:szCs w:val="28"/>
              </w:rPr>
              <w:t>ведений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Кадровое обесп</w:t>
            </w:r>
            <w:r w:rsidRPr="008F071A">
              <w:rPr>
                <w:sz w:val="28"/>
                <w:szCs w:val="28"/>
              </w:rPr>
              <w:t>е</w:t>
            </w:r>
            <w:r w:rsidR="00296340">
              <w:rPr>
                <w:sz w:val="28"/>
                <w:szCs w:val="28"/>
              </w:rPr>
              <w:t>чение проекта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октябрь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Директор 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Составление расписания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 xml:space="preserve">сов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фильного</w:t>
            </w:r>
            <w:proofErr w:type="spellEnd"/>
            <w:r w:rsidRPr="008F071A">
              <w:rPr>
                <w:sz w:val="28"/>
                <w:szCs w:val="28"/>
              </w:rPr>
              <w:t xml:space="preserve"> об</w:t>
            </w:r>
            <w:r w:rsidRPr="008F071A">
              <w:rPr>
                <w:sz w:val="28"/>
                <w:szCs w:val="28"/>
              </w:rPr>
              <w:t>у</w:t>
            </w:r>
            <w:r w:rsidR="00296340">
              <w:rPr>
                <w:sz w:val="28"/>
                <w:szCs w:val="28"/>
              </w:rPr>
              <w:t>чения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Согласование расп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сания занятий со школами города.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Выработка опт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мального расп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сания занятий обучающихся.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октябрь 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профильного обучения со 2 четверти (дл</w:t>
            </w:r>
            <w:r w:rsidRPr="008F071A">
              <w:rPr>
                <w:sz w:val="28"/>
                <w:szCs w:val="28"/>
              </w:rPr>
              <w:t>и</w:t>
            </w:r>
            <w:r w:rsidR="00296340">
              <w:rPr>
                <w:sz w:val="28"/>
                <w:szCs w:val="28"/>
              </w:rPr>
              <w:t>тельность курса – 1 четверть)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tabs>
                <w:tab w:val="num" w:pos="-6"/>
              </w:tabs>
              <w:ind w:firstLine="18"/>
              <w:jc w:val="both"/>
              <w:rPr>
                <w:i/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Открытие учебных групп на основе з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 xml:space="preserve">явок от школ </w:t>
            </w:r>
            <w:r w:rsidRPr="008F071A">
              <w:rPr>
                <w:i/>
                <w:sz w:val="28"/>
                <w:szCs w:val="28"/>
              </w:rPr>
              <w:t>(Пр</w:t>
            </w:r>
            <w:r w:rsidRPr="008F071A">
              <w:rPr>
                <w:i/>
                <w:sz w:val="28"/>
                <w:szCs w:val="28"/>
              </w:rPr>
              <w:t>и</w:t>
            </w:r>
            <w:r w:rsidRPr="008F071A">
              <w:rPr>
                <w:i/>
                <w:sz w:val="28"/>
                <w:szCs w:val="28"/>
              </w:rPr>
              <w:t>ло</w:t>
            </w:r>
            <w:r w:rsidR="00296340">
              <w:rPr>
                <w:i/>
                <w:sz w:val="28"/>
                <w:szCs w:val="28"/>
              </w:rPr>
              <w:t>жение 6)</w:t>
            </w:r>
          </w:p>
          <w:p w:rsidR="00EC77BD" w:rsidRPr="008F071A" w:rsidRDefault="00EC77BD" w:rsidP="008F071A">
            <w:pPr>
              <w:shd w:val="clear" w:color="auto" w:fill="FFFFFF"/>
              <w:spacing w:line="322" w:lineRule="atLeast"/>
              <w:ind w:firstLine="18"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Получение </w:t>
            </w:r>
            <w:proofErr w:type="gramStart"/>
            <w:r w:rsidRPr="008F071A">
              <w:rPr>
                <w:sz w:val="28"/>
                <w:szCs w:val="28"/>
              </w:rPr>
              <w:t>об</w:t>
            </w:r>
            <w:r w:rsidRPr="008F071A">
              <w:rPr>
                <w:sz w:val="28"/>
                <w:szCs w:val="28"/>
              </w:rPr>
              <w:t>у</w:t>
            </w:r>
            <w:r w:rsidRPr="008F071A">
              <w:rPr>
                <w:sz w:val="28"/>
                <w:szCs w:val="28"/>
              </w:rPr>
              <w:t>чающимися</w:t>
            </w:r>
            <w:proofErr w:type="gramEnd"/>
            <w:r w:rsidRPr="008F071A">
              <w:rPr>
                <w:sz w:val="28"/>
                <w:szCs w:val="28"/>
              </w:rPr>
              <w:t xml:space="preserve"> «Свидетельства об окончании элективного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са»</w:t>
            </w:r>
            <w:r w:rsidR="00296340">
              <w:rPr>
                <w:sz w:val="28"/>
                <w:szCs w:val="28"/>
              </w:rPr>
              <w:t xml:space="preserve"> </w:t>
            </w:r>
            <w:r w:rsidRPr="008F071A">
              <w:rPr>
                <w:i/>
                <w:sz w:val="28"/>
                <w:szCs w:val="28"/>
              </w:rPr>
              <w:t>(Приложение 5)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Ноябрь - май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ректора.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Консультати</w:t>
            </w:r>
            <w:r w:rsidRPr="008F071A">
              <w:rPr>
                <w:sz w:val="28"/>
                <w:szCs w:val="28"/>
              </w:rPr>
              <w:t>в</w:t>
            </w:r>
            <w:r w:rsidRPr="008F071A">
              <w:rPr>
                <w:sz w:val="28"/>
                <w:szCs w:val="28"/>
              </w:rPr>
              <w:t>но-методическое сопровождение реализации пр</w:t>
            </w:r>
            <w:r w:rsidRPr="008F071A">
              <w:rPr>
                <w:sz w:val="28"/>
                <w:szCs w:val="28"/>
              </w:rPr>
              <w:t>о</w:t>
            </w:r>
            <w:r w:rsidR="00296340">
              <w:rPr>
                <w:sz w:val="28"/>
                <w:szCs w:val="28"/>
              </w:rPr>
              <w:t>екта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tabs>
                <w:tab w:val="num" w:pos="-6"/>
              </w:tabs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Педагогическая л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боратория педагогов ЦВР, работающих в условиях комплек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>но-интеграционного взаимодействия учреждений общего, дополнительного и профессионального обра</w:t>
            </w:r>
            <w:r w:rsidR="00296340">
              <w:rPr>
                <w:sz w:val="28"/>
                <w:szCs w:val="28"/>
              </w:rPr>
              <w:t>зования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Апробация 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грамм электи</w:t>
            </w:r>
            <w:r w:rsidRPr="008F071A">
              <w:rPr>
                <w:sz w:val="28"/>
                <w:szCs w:val="28"/>
              </w:rPr>
              <w:t>в</w:t>
            </w:r>
            <w:r w:rsidR="00296340">
              <w:rPr>
                <w:sz w:val="28"/>
                <w:szCs w:val="28"/>
              </w:rPr>
              <w:t>ных курсов в ЦВР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Ноябрь- май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Мониторинг о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 xml:space="preserve">ганизации </w:t>
            </w:r>
            <w:proofErr w:type="spellStart"/>
            <w:r w:rsidRPr="008F071A">
              <w:rPr>
                <w:sz w:val="28"/>
                <w:szCs w:val="28"/>
              </w:rPr>
              <w:t>пре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</w:t>
            </w:r>
            <w:r w:rsidRPr="008F071A">
              <w:rPr>
                <w:sz w:val="28"/>
                <w:szCs w:val="28"/>
              </w:rPr>
              <w:lastRenderedPageBreak/>
              <w:t>подготов</w:t>
            </w:r>
            <w:r w:rsidR="00296340">
              <w:rPr>
                <w:sz w:val="28"/>
                <w:szCs w:val="28"/>
              </w:rPr>
              <w:t>ки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tabs>
                <w:tab w:val="num" w:pos="-6"/>
              </w:tabs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Проведение опроса</w:t>
            </w:r>
            <w:r w:rsidR="00BB7A7E" w:rsidRPr="008F071A">
              <w:rPr>
                <w:sz w:val="28"/>
                <w:szCs w:val="28"/>
              </w:rPr>
              <w:t xml:space="preserve"> </w:t>
            </w:r>
            <w:r w:rsidRPr="008F071A">
              <w:rPr>
                <w:i/>
                <w:sz w:val="28"/>
                <w:szCs w:val="28"/>
              </w:rPr>
              <w:t>(Приложение 7)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Получение и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формации о ст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пени удовлетв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lastRenderedPageBreak/>
              <w:t>рённости обуч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ющихся выбра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ными курсами, уровне учебных достижений уч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щихся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ноябрь – май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Промежуто</w:t>
            </w:r>
            <w:r w:rsidRPr="008F071A">
              <w:rPr>
                <w:sz w:val="28"/>
                <w:szCs w:val="28"/>
              </w:rPr>
              <w:t>ч</w:t>
            </w:r>
            <w:r w:rsidRPr="008F071A">
              <w:rPr>
                <w:sz w:val="28"/>
                <w:szCs w:val="28"/>
              </w:rPr>
              <w:t>ный отчет о х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де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</w:t>
            </w:r>
            <w:r w:rsidRPr="008F071A">
              <w:rPr>
                <w:sz w:val="28"/>
                <w:szCs w:val="28"/>
              </w:rPr>
              <w:t>о</w:t>
            </w:r>
            <w:r w:rsidR="00296340">
              <w:rPr>
                <w:sz w:val="28"/>
                <w:szCs w:val="28"/>
              </w:rPr>
              <w:t>товки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Составление анал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тической справки по результатам монит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ринга </w:t>
            </w:r>
            <w:proofErr w:type="spellStart"/>
            <w:r w:rsidRPr="008F071A">
              <w:rPr>
                <w:sz w:val="28"/>
                <w:szCs w:val="28"/>
              </w:rPr>
              <w:t>предпрофил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 во 2 чет</w:t>
            </w:r>
            <w:r w:rsidR="00296340">
              <w:rPr>
                <w:sz w:val="28"/>
                <w:szCs w:val="28"/>
              </w:rPr>
              <w:t>верти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Проблемы </w:t>
            </w:r>
            <w:proofErr w:type="spellStart"/>
            <w:r w:rsidRPr="008F071A">
              <w:rPr>
                <w:sz w:val="28"/>
                <w:szCs w:val="28"/>
              </w:rPr>
              <w:t>пре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готовки и пути их решения; уточн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ние профилей обучения на  н</w:t>
            </w:r>
            <w:r w:rsidRPr="008F071A">
              <w:rPr>
                <w:sz w:val="28"/>
                <w:szCs w:val="28"/>
              </w:rPr>
              <w:t>о</w:t>
            </w:r>
            <w:r w:rsidR="00296340">
              <w:rPr>
                <w:sz w:val="28"/>
                <w:szCs w:val="28"/>
              </w:rPr>
              <w:t>вый учебный год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Оценка э</w:t>
            </w:r>
            <w:r w:rsidRPr="008F071A">
              <w:rPr>
                <w:sz w:val="28"/>
                <w:szCs w:val="28"/>
              </w:rPr>
              <w:t>ф</w:t>
            </w:r>
            <w:r w:rsidRPr="008F071A">
              <w:rPr>
                <w:sz w:val="28"/>
                <w:szCs w:val="28"/>
              </w:rPr>
              <w:t>фективности разработанных элективных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сов. Накопление банка электи</w:t>
            </w:r>
            <w:r w:rsidRPr="008F071A">
              <w:rPr>
                <w:sz w:val="28"/>
                <w:szCs w:val="28"/>
              </w:rPr>
              <w:t>в</w:t>
            </w:r>
            <w:r w:rsidR="00296340">
              <w:rPr>
                <w:sz w:val="28"/>
                <w:szCs w:val="28"/>
              </w:rPr>
              <w:t>ных курсов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Организация темат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ческого контроля:</w:t>
            </w:r>
          </w:p>
          <w:p w:rsidR="00EC77BD" w:rsidRPr="008F071A" w:rsidRDefault="00EC77BD" w:rsidP="008F071A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целесообразность выбора формы зан</w:t>
            </w:r>
            <w:r w:rsidRPr="008F071A">
              <w:rPr>
                <w:sz w:val="28"/>
                <w:szCs w:val="28"/>
              </w:rPr>
              <w:t>я</w:t>
            </w:r>
            <w:r w:rsidRPr="008F071A">
              <w:rPr>
                <w:sz w:val="28"/>
                <w:szCs w:val="28"/>
              </w:rPr>
              <w:t>тия и эффективность проведения занятия;</w:t>
            </w:r>
          </w:p>
          <w:p w:rsidR="00EC77BD" w:rsidRPr="008F071A" w:rsidRDefault="00EC77BD" w:rsidP="008F071A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активность </w:t>
            </w:r>
            <w:proofErr w:type="gramStart"/>
            <w:r w:rsidRPr="008F071A">
              <w:rPr>
                <w:sz w:val="28"/>
                <w:szCs w:val="28"/>
              </w:rPr>
              <w:t>обуч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ющихся</w:t>
            </w:r>
            <w:proofErr w:type="gramEnd"/>
            <w:r w:rsidRPr="008F071A">
              <w:rPr>
                <w:sz w:val="28"/>
                <w:szCs w:val="28"/>
              </w:rPr>
              <w:t xml:space="preserve"> в процессе проведения занятия;</w:t>
            </w:r>
          </w:p>
          <w:p w:rsidR="00EC77BD" w:rsidRPr="008F071A" w:rsidRDefault="00EC77BD" w:rsidP="008F071A">
            <w:pPr>
              <w:numPr>
                <w:ilvl w:val="0"/>
                <w:numId w:val="5"/>
              </w:numPr>
              <w:tabs>
                <w:tab w:val="clear" w:pos="720"/>
                <w:tab w:val="num" w:pos="247"/>
              </w:tabs>
              <w:ind w:left="0"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посещаемость з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 xml:space="preserve">нятия </w:t>
            </w:r>
            <w:proofErr w:type="gramStart"/>
            <w:r w:rsidRPr="008F071A">
              <w:rPr>
                <w:sz w:val="28"/>
                <w:szCs w:val="28"/>
              </w:rPr>
              <w:t>обучающим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ся</w:t>
            </w:r>
            <w:proofErr w:type="gramEnd"/>
            <w:r w:rsidRPr="008F071A">
              <w:rPr>
                <w:sz w:val="28"/>
                <w:szCs w:val="28"/>
              </w:rPr>
              <w:t>.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Анкетирование уч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щихся об  удовлетв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 xml:space="preserve">ренности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</w:t>
            </w:r>
            <w:r w:rsidRPr="008F071A">
              <w:rPr>
                <w:sz w:val="28"/>
                <w:szCs w:val="28"/>
              </w:rPr>
              <w:t>в</w:t>
            </w:r>
            <w:r w:rsidR="00296340">
              <w:rPr>
                <w:sz w:val="28"/>
                <w:szCs w:val="28"/>
              </w:rPr>
              <w:t>кой в ЦВР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Оптимизация с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става элективных курсов, их направленности и содер</w:t>
            </w:r>
            <w:r w:rsidR="00296340">
              <w:rPr>
                <w:sz w:val="28"/>
                <w:szCs w:val="28"/>
              </w:rPr>
              <w:t>жания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Ноябрь  - май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ректора.</w:t>
            </w:r>
          </w:p>
        </w:tc>
      </w:tr>
      <w:tr w:rsidR="00EC77BD" w:rsidRPr="008F071A" w:rsidTr="006F7F83">
        <w:trPr>
          <w:trHeight w:val="389"/>
        </w:trPr>
        <w:tc>
          <w:tcPr>
            <w:tcW w:w="10314" w:type="dxa"/>
            <w:gridSpan w:val="5"/>
          </w:tcPr>
          <w:p w:rsidR="00EC77BD" w:rsidRPr="008F071A" w:rsidRDefault="00EC77BD" w:rsidP="008F071A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8F071A">
              <w:rPr>
                <w:b/>
                <w:sz w:val="28"/>
                <w:szCs w:val="28"/>
              </w:rPr>
              <w:t xml:space="preserve">Третий этап </w:t>
            </w:r>
            <w:r w:rsidRPr="008F071A">
              <w:rPr>
                <w:b/>
                <w:i/>
                <w:sz w:val="28"/>
                <w:szCs w:val="28"/>
              </w:rPr>
              <w:t xml:space="preserve">- </w:t>
            </w:r>
            <w:r w:rsidRPr="008F071A">
              <w:rPr>
                <w:i/>
                <w:sz w:val="28"/>
                <w:szCs w:val="28"/>
              </w:rPr>
              <w:t xml:space="preserve"> рефлексивно-оценочный.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Оценка э</w:t>
            </w:r>
            <w:r w:rsidRPr="008F071A">
              <w:rPr>
                <w:sz w:val="28"/>
                <w:szCs w:val="28"/>
              </w:rPr>
              <w:t>ф</w:t>
            </w:r>
            <w:r w:rsidRPr="008F071A">
              <w:rPr>
                <w:sz w:val="28"/>
                <w:szCs w:val="28"/>
              </w:rPr>
              <w:t>фективности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зультатов ко</w:t>
            </w:r>
            <w:r w:rsidRPr="008F071A">
              <w:rPr>
                <w:sz w:val="28"/>
                <w:szCs w:val="28"/>
              </w:rPr>
              <w:t>м</w:t>
            </w:r>
            <w:r w:rsidRPr="008F071A">
              <w:rPr>
                <w:sz w:val="28"/>
                <w:szCs w:val="28"/>
              </w:rPr>
              <w:t>плексно-интеграционн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го взаимоде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ствия учрежд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ний общего, д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полнительного и профессионал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ного образов</w:t>
            </w:r>
            <w:r w:rsidRPr="008F071A">
              <w:rPr>
                <w:sz w:val="28"/>
                <w:szCs w:val="28"/>
              </w:rPr>
              <w:t>а</w:t>
            </w:r>
            <w:r w:rsidR="00296340">
              <w:rPr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 Измерение колич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ственного и кач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ственного результ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тов  взаимодействия:</w:t>
            </w:r>
          </w:p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анкетирование в</w:t>
            </w:r>
            <w:r w:rsidRPr="008F071A">
              <w:rPr>
                <w:sz w:val="28"/>
                <w:szCs w:val="28"/>
              </w:rPr>
              <w:t>ы</w:t>
            </w:r>
            <w:r w:rsidRPr="008F071A">
              <w:rPr>
                <w:sz w:val="28"/>
                <w:szCs w:val="28"/>
              </w:rPr>
              <w:t>пускников 9-х кла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 xml:space="preserve">сов, прошедших </w:t>
            </w:r>
            <w:proofErr w:type="spellStart"/>
            <w:r w:rsidRPr="008F071A">
              <w:rPr>
                <w:sz w:val="28"/>
                <w:szCs w:val="28"/>
              </w:rPr>
              <w:t>предпрофильную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подготовку, с целью анализа итогов выб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ра дальнейшего о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lastRenderedPageBreak/>
              <w:t>разова</w:t>
            </w:r>
            <w:r w:rsidR="00BB7A7E" w:rsidRPr="008F071A">
              <w:rPr>
                <w:sz w:val="28"/>
                <w:szCs w:val="28"/>
              </w:rPr>
              <w:t>тельного маршрута</w:t>
            </w:r>
            <w:r w:rsidRPr="008F071A">
              <w:rPr>
                <w:sz w:val="28"/>
                <w:szCs w:val="28"/>
              </w:rPr>
              <w:t xml:space="preserve"> выпускн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к</w:t>
            </w:r>
            <w:r w:rsidR="00BB7A7E" w:rsidRPr="008F071A">
              <w:rPr>
                <w:sz w:val="28"/>
                <w:szCs w:val="28"/>
              </w:rPr>
              <w:t>ами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 Диагностическая карта.</w:t>
            </w: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</w:p>
          <w:p w:rsidR="00EC77BD" w:rsidRPr="008F071A" w:rsidRDefault="00EC77BD" w:rsidP="008F071A">
            <w:pPr>
              <w:ind w:firstLine="39"/>
              <w:jc w:val="both"/>
              <w:rPr>
                <w:color w:val="3B5179"/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Получение и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формации  о в</w:t>
            </w:r>
            <w:r w:rsidRPr="008F071A">
              <w:rPr>
                <w:sz w:val="28"/>
                <w:szCs w:val="28"/>
              </w:rPr>
              <w:t>ы</w:t>
            </w:r>
            <w:r w:rsidRPr="008F071A">
              <w:rPr>
                <w:sz w:val="28"/>
                <w:szCs w:val="28"/>
              </w:rPr>
              <w:t>боре профиля обучения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Май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замест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тель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>Анализ р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зультатов раб</w:t>
            </w:r>
            <w:r w:rsidRPr="008F071A">
              <w:rPr>
                <w:sz w:val="28"/>
                <w:szCs w:val="28"/>
              </w:rPr>
              <w:t>о</w:t>
            </w:r>
            <w:r w:rsidR="00296340">
              <w:rPr>
                <w:sz w:val="28"/>
                <w:szCs w:val="28"/>
              </w:rPr>
              <w:t>ты</w:t>
            </w:r>
          </w:p>
        </w:tc>
        <w:tc>
          <w:tcPr>
            <w:tcW w:w="2829" w:type="dxa"/>
          </w:tcPr>
          <w:p w:rsidR="00EC77BD" w:rsidRPr="008F071A" w:rsidRDefault="00EC77BD" w:rsidP="008F071A">
            <w:pPr>
              <w:ind w:firstLine="18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Заседание педагог</w:t>
            </w:r>
            <w:r w:rsidRPr="008F071A">
              <w:rPr>
                <w:sz w:val="28"/>
                <w:szCs w:val="28"/>
              </w:rPr>
              <w:t>и</w:t>
            </w:r>
            <w:r w:rsidR="00296340">
              <w:rPr>
                <w:sz w:val="28"/>
                <w:szCs w:val="28"/>
              </w:rPr>
              <w:t>ческого совета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Выявление пол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жительного опыта и потенциала всех участников обр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зовательного процесса по да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ному направл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нию деятельно</w:t>
            </w:r>
            <w:r w:rsidR="00296340">
              <w:rPr>
                <w:sz w:val="28"/>
                <w:szCs w:val="28"/>
              </w:rPr>
              <w:t>сти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Зам. д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ректора</w:t>
            </w:r>
          </w:p>
        </w:tc>
      </w:tr>
      <w:tr w:rsidR="00EC77BD" w:rsidRPr="008F071A" w:rsidTr="006F7F83">
        <w:tc>
          <w:tcPr>
            <w:tcW w:w="2235" w:type="dxa"/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Корректиро</w:t>
            </w:r>
            <w:r w:rsidRPr="008F071A">
              <w:rPr>
                <w:sz w:val="28"/>
                <w:szCs w:val="28"/>
              </w:rPr>
              <w:t>в</w:t>
            </w:r>
            <w:r w:rsidRPr="008F071A">
              <w:rPr>
                <w:sz w:val="28"/>
                <w:szCs w:val="28"/>
              </w:rPr>
              <w:t>ка поставленных задач в соотве</w:t>
            </w:r>
            <w:r w:rsidRPr="008F071A">
              <w:rPr>
                <w:sz w:val="28"/>
                <w:szCs w:val="28"/>
              </w:rPr>
              <w:t>т</w:t>
            </w:r>
            <w:r w:rsidRPr="008F071A">
              <w:rPr>
                <w:sz w:val="28"/>
                <w:szCs w:val="28"/>
              </w:rPr>
              <w:t>ствии с резул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татами монит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ринга, пров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денного в ходе второго этапа реализации  Модели взаим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действия</w:t>
            </w:r>
          </w:p>
        </w:tc>
        <w:tc>
          <w:tcPr>
            <w:tcW w:w="2829" w:type="dxa"/>
          </w:tcPr>
          <w:p w:rsidR="00EC77BD" w:rsidRPr="008F071A" w:rsidRDefault="00296340" w:rsidP="008F071A">
            <w:pPr>
              <w:ind w:firstLine="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 творческой группы</w:t>
            </w:r>
          </w:p>
        </w:tc>
        <w:tc>
          <w:tcPr>
            <w:tcW w:w="2415" w:type="dxa"/>
          </w:tcPr>
          <w:p w:rsidR="00EC77BD" w:rsidRPr="008F071A" w:rsidRDefault="00EC77BD" w:rsidP="008F071A">
            <w:pPr>
              <w:ind w:firstLine="3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Внесение корре</w:t>
            </w:r>
            <w:r w:rsidRPr="008F071A">
              <w:rPr>
                <w:sz w:val="28"/>
                <w:szCs w:val="28"/>
              </w:rPr>
              <w:t>к</w:t>
            </w:r>
            <w:r w:rsidRPr="008F071A">
              <w:rPr>
                <w:sz w:val="28"/>
                <w:szCs w:val="28"/>
              </w:rPr>
              <w:t>тив в Модель. Разработка де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ствий по выпо</w:t>
            </w:r>
            <w:r w:rsidRPr="008F071A">
              <w:rPr>
                <w:sz w:val="28"/>
                <w:szCs w:val="28"/>
              </w:rPr>
              <w:t>л</w:t>
            </w:r>
            <w:r w:rsidRPr="008F071A">
              <w:rPr>
                <w:sz w:val="28"/>
                <w:szCs w:val="28"/>
              </w:rPr>
              <w:t>нению новых з</w:t>
            </w:r>
            <w:r w:rsidRPr="008F071A">
              <w:rPr>
                <w:sz w:val="28"/>
                <w:szCs w:val="28"/>
              </w:rPr>
              <w:t>а</w:t>
            </w:r>
            <w:r w:rsidR="00296340">
              <w:rPr>
                <w:sz w:val="28"/>
                <w:szCs w:val="28"/>
              </w:rPr>
              <w:t>дач</w:t>
            </w:r>
          </w:p>
        </w:tc>
        <w:tc>
          <w:tcPr>
            <w:tcW w:w="1276" w:type="dxa"/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559" w:type="dxa"/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Директор </w:t>
            </w:r>
          </w:p>
        </w:tc>
      </w:tr>
      <w:tr w:rsidR="00EC77BD" w:rsidRPr="008F071A" w:rsidTr="006F7F83">
        <w:tc>
          <w:tcPr>
            <w:tcW w:w="2235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firstLine="28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Изучение и</w:t>
            </w:r>
            <w:r w:rsidRPr="008F071A">
              <w:rPr>
                <w:sz w:val="28"/>
                <w:szCs w:val="28"/>
              </w:rPr>
              <w:t>з</w:t>
            </w:r>
            <w:r w:rsidRPr="008F071A">
              <w:rPr>
                <w:sz w:val="28"/>
                <w:szCs w:val="28"/>
              </w:rPr>
              <w:t>менений в обр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зовательной п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литике Росси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ской Федерации, Владимирской области. Изуч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ние запросов на образовател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ные услуги, к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торые оказывает и может поте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циально оказ</w:t>
            </w:r>
            <w:r w:rsidRPr="008F071A">
              <w:rPr>
                <w:sz w:val="28"/>
                <w:szCs w:val="28"/>
              </w:rPr>
              <w:t>ы</w:t>
            </w:r>
            <w:r w:rsidR="00296340">
              <w:rPr>
                <w:sz w:val="28"/>
                <w:szCs w:val="28"/>
              </w:rPr>
              <w:t>вать ЦВР</w:t>
            </w:r>
          </w:p>
        </w:tc>
        <w:tc>
          <w:tcPr>
            <w:tcW w:w="2829" w:type="dxa"/>
            <w:tcBorders>
              <w:bottom w:val="double" w:sz="6" w:space="0" w:color="000000"/>
            </w:tcBorders>
          </w:tcPr>
          <w:p w:rsidR="00EC77BD" w:rsidRPr="008F071A" w:rsidRDefault="00296340" w:rsidP="008F071A">
            <w:pPr>
              <w:ind w:firstLine="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Работа творческой группы</w:t>
            </w:r>
          </w:p>
        </w:tc>
        <w:tc>
          <w:tcPr>
            <w:tcW w:w="2415" w:type="dxa"/>
            <w:tcBorders>
              <w:bottom w:val="double" w:sz="6" w:space="0" w:color="000000"/>
            </w:tcBorders>
          </w:tcPr>
          <w:p w:rsidR="00EC77BD" w:rsidRPr="008F071A" w:rsidRDefault="00296340" w:rsidP="008F071A">
            <w:pPr>
              <w:ind w:firstLine="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новых проектов</w:t>
            </w:r>
          </w:p>
        </w:tc>
        <w:tc>
          <w:tcPr>
            <w:tcW w:w="1276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firstLine="34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559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firstLine="33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Директор </w:t>
            </w:r>
          </w:p>
        </w:tc>
      </w:tr>
    </w:tbl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</w:p>
    <w:p w:rsidR="00EC77BD" w:rsidRPr="008F071A" w:rsidRDefault="00EC77BD" w:rsidP="008F071A">
      <w:pPr>
        <w:tabs>
          <w:tab w:val="left" w:pos="4245"/>
        </w:tabs>
        <w:ind w:firstLine="284"/>
        <w:jc w:val="both"/>
        <w:rPr>
          <w:b/>
          <w:sz w:val="28"/>
          <w:szCs w:val="28"/>
        </w:rPr>
      </w:pPr>
      <w:r w:rsidRPr="008F071A">
        <w:rPr>
          <w:b/>
          <w:sz w:val="28"/>
          <w:szCs w:val="28"/>
        </w:rPr>
        <w:tab/>
      </w:r>
    </w:p>
    <w:p w:rsidR="00BB3F72" w:rsidRPr="008F071A" w:rsidRDefault="00BB3F72" w:rsidP="008F071A">
      <w:pPr>
        <w:ind w:firstLine="284"/>
        <w:jc w:val="both"/>
        <w:rPr>
          <w:b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sz w:val="28"/>
          <w:szCs w:val="28"/>
        </w:rPr>
      </w:pPr>
    </w:p>
    <w:p w:rsidR="003F48EB" w:rsidRDefault="003F48EB" w:rsidP="003F48EB">
      <w:pPr>
        <w:ind w:firstLine="284"/>
        <w:jc w:val="center"/>
        <w:rPr>
          <w:b/>
          <w:sz w:val="28"/>
          <w:szCs w:val="28"/>
        </w:rPr>
      </w:pPr>
    </w:p>
    <w:p w:rsidR="00EC77BD" w:rsidRPr="008F071A" w:rsidRDefault="00EC77BD" w:rsidP="003F48EB">
      <w:pPr>
        <w:ind w:firstLine="284"/>
        <w:jc w:val="center"/>
        <w:rPr>
          <w:b/>
          <w:sz w:val="28"/>
          <w:szCs w:val="28"/>
        </w:rPr>
      </w:pPr>
      <w:r w:rsidRPr="008F071A">
        <w:rPr>
          <w:b/>
          <w:sz w:val="28"/>
          <w:szCs w:val="28"/>
        </w:rPr>
        <w:lastRenderedPageBreak/>
        <w:t>Модель</w:t>
      </w:r>
      <w:r w:rsidR="003F48EB">
        <w:rPr>
          <w:b/>
          <w:sz w:val="28"/>
          <w:szCs w:val="28"/>
        </w:rPr>
        <w:t xml:space="preserve"> интеграционного взаимодействия</w:t>
      </w:r>
    </w:p>
    <w:p w:rsidR="00EC77BD" w:rsidRDefault="00EC77BD" w:rsidP="008F071A">
      <w:pPr>
        <w:ind w:firstLine="284"/>
        <w:jc w:val="both"/>
        <w:rPr>
          <w:sz w:val="28"/>
          <w:szCs w:val="28"/>
        </w:rPr>
      </w:pPr>
    </w:p>
    <w:p w:rsidR="003F48EB" w:rsidRDefault="003F48EB" w:rsidP="008F071A">
      <w:pPr>
        <w:ind w:firstLine="284"/>
        <w:jc w:val="both"/>
        <w:rPr>
          <w:sz w:val="28"/>
          <w:szCs w:val="28"/>
        </w:rPr>
      </w:pPr>
    </w:p>
    <w:p w:rsidR="00EC77BD" w:rsidRPr="008F071A" w:rsidRDefault="00F347E7" w:rsidP="008F071A">
      <w:pPr>
        <w:ind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oval id="Овал 10" o:spid="_x0000_s1031" style="position:absolute;left:0;text-align:left;margin-left:235.1pt;margin-top:114.25pt;width:87pt;height:78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" fillcolor="#a5d5e2" strokecolor="#40a7c2">
            <v:fill color2="#e4f2f6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3F48EB" w:rsidRDefault="003F48EB" w:rsidP="00CB7C0F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3F48EB">
                    <w:rPr>
                      <w:sz w:val="28"/>
                      <w:szCs w:val="28"/>
                    </w:rPr>
                    <w:t>Обу</w:t>
                  </w:r>
                  <w:proofErr w:type="spellEnd"/>
                </w:p>
                <w:p w:rsidR="009343F0" w:rsidRPr="003F48EB" w:rsidRDefault="003F48EB" w:rsidP="00CB7C0F">
                  <w:pPr>
                    <w:jc w:val="center"/>
                    <w:rPr>
                      <w:sz w:val="28"/>
                      <w:szCs w:val="28"/>
                    </w:rPr>
                  </w:pPr>
                  <w:r w:rsidRPr="003F48EB">
                    <w:rPr>
                      <w:sz w:val="28"/>
                      <w:szCs w:val="28"/>
                    </w:rPr>
                    <w:t>ча</w:t>
                  </w:r>
                  <w:r w:rsidR="00CB7C0F">
                    <w:rPr>
                      <w:sz w:val="28"/>
                      <w:szCs w:val="28"/>
                    </w:rPr>
                    <w:t>ю</w:t>
                  </w:r>
                  <w:r>
                    <w:rPr>
                      <w:sz w:val="28"/>
                      <w:szCs w:val="28"/>
                    </w:rPr>
                    <w:t>щ</w:t>
                  </w:r>
                  <w:r w:rsidRPr="003F48EB">
                    <w:rPr>
                      <w:sz w:val="28"/>
                      <w:szCs w:val="28"/>
                    </w:rPr>
                    <w:t>ийся</w:t>
                  </w:r>
                </w:p>
              </w:txbxContent>
            </v:textbox>
          </v:oval>
        </w:pict>
      </w:r>
      <w:r w:rsidR="006C30E5" w:rsidRPr="008F071A">
        <w:rPr>
          <w:noProof/>
          <w:sz w:val="28"/>
          <w:szCs w:val="28"/>
        </w:rPr>
        <w:drawing>
          <wp:inline distT="0" distB="0" distL="0" distR="0">
            <wp:extent cx="6638925" cy="3467100"/>
            <wp:effectExtent l="0" t="0" r="0" b="0"/>
            <wp:docPr id="2" name="Схе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sz w:val="28"/>
          <w:szCs w:val="28"/>
        </w:rPr>
      </w:pPr>
    </w:p>
    <w:p w:rsidR="00EC77BD" w:rsidRPr="008F071A" w:rsidRDefault="00EC77BD" w:rsidP="008F071A">
      <w:pPr>
        <w:shd w:val="clear" w:color="auto" w:fill="FFFFFF"/>
        <w:ind w:right="7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Введение  Модели неиз</w:t>
      </w:r>
      <w:r w:rsidRPr="008F071A">
        <w:rPr>
          <w:sz w:val="28"/>
          <w:szCs w:val="28"/>
        </w:rPr>
        <w:softHyphen/>
        <w:t>бежно привело к корректировке функцио</w:t>
      </w:r>
      <w:r w:rsidRPr="008F071A">
        <w:rPr>
          <w:sz w:val="28"/>
          <w:szCs w:val="28"/>
        </w:rPr>
        <w:softHyphen/>
        <w:t>нальных обязанностей каждого его  участника.</w:t>
      </w:r>
    </w:p>
    <w:p w:rsidR="00EC77BD" w:rsidRPr="008F071A" w:rsidRDefault="00EC77BD" w:rsidP="008F071A">
      <w:pPr>
        <w:autoSpaceDE w:val="0"/>
        <w:autoSpaceDN w:val="0"/>
        <w:adjustRightInd w:val="0"/>
        <w:ind w:firstLine="284"/>
        <w:jc w:val="both"/>
        <w:rPr>
          <w:i/>
          <w:sz w:val="28"/>
          <w:szCs w:val="28"/>
        </w:rPr>
      </w:pPr>
      <w:r w:rsidRPr="008F071A">
        <w:rPr>
          <w:i/>
          <w:sz w:val="28"/>
          <w:szCs w:val="28"/>
        </w:rPr>
        <w:t>Руководитель Модели взаимодействия – директор ЦВР:</w:t>
      </w:r>
    </w:p>
    <w:p w:rsidR="00EC77BD" w:rsidRPr="008F071A" w:rsidRDefault="00EC77BD" w:rsidP="008F071A">
      <w:pPr>
        <w:numPr>
          <w:ilvl w:val="0"/>
          <w:numId w:val="3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осуществляет общее руководство реализацией  Модели,</w:t>
      </w:r>
      <w:r w:rsidR="000A0CFB" w:rsidRPr="008F071A">
        <w:rPr>
          <w:sz w:val="28"/>
          <w:szCs w:val="28"/>
        </w:rPr>
        <w:t xml:space="preserve"> </w:t>
      </w:r>
      <w:r w:rsidRPr="008F071A">
        <w:rPr>
          <w:sz w:val="28"/>
          <w:szCs w:val="28"/>
        </w:rPr>
        <w:t>стратегическое планирование введения профильного обуче</w:t>
      </w:r>
      <w:r w:rsidRPr="008F071A">
        <w:rPr>
          <w:sz w:val="28"/>
          <w:szCs w:val="28"/>
        </w:rPr>
        <w:softHyphen/>
        <w:t>ния;</w:t>
      </w:r>
    </w:p>
    <w:p w:rsidR="00EC77BD" w:rsidRPr="008F071A" w:rsidRDefault="00EC77BD" w:rsidP="008F071A">
      <w:pPr>
        <w:numPr>
          <w:ilvl w:val="0"/>
          <w:numId w:val="3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осуществляет расстановку административных кадров и определение их функциональных обязан</w:t>
      </w:r>
      <w:r w:rsidRPr="008F071A">
        <w:rPr>
          <w:sz w:val="28"/>
          <w:szCs w:val="28"/>
        </w:rPr>
        <w:softHyphen/>
        <w:t xml:space="preserve">ностей по управлению процессом введения </w:t>
      </w:r>
      <w:proofErr w:type="spellStart"/>
      <w:r w:rsidRPr="008F071A">
        <w:rPr>
          <w:sz w:val="28"/>
          <w:szCs w:val="28"/>
        </w:rPr>
        <w:t>предпр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фильной</w:t>
      </w:r>
      <w:proofErr w:type="spellEnd"/>
      <w:r w:rsidRPr="008F071A">
        <w:rPr>
          <w:sz w:val="28"/>
          <w:szCs w:val="28"/>
        </w:rPr>
        <w:t xml:space="preserve"> подготовки,</w:t>
      </w:r>
    </w:p>
    <w:p w:rsidR="00EC77BD" w:rsidRPr="008F071A" w:rsidRDefault="00EC77BD" w:rsidP="008F071A">
      <w:pPr>
        <w:numPr>
          <w:ilvl w:val="0"/>
          <w:numId w:val="3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организует взаимодействие всех участников Модели;</w:t>
      </w:r>
    </w:p>
    <w:p w:rsidR="00EC77BD" w:rsidRPr="008F071A" w:rsidRDefault="00EC77BD" w:rsidP="008F071A">
      <w:pPr>
        <w:numPr>
          <w:ilvl w:val="0"/>
          <w:numId w:val="3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осуществляет ито</w:t>
      </w:r>
      <w:r w:rsidRPr="008F071A">
        <w:rPr>
          <w:sz w:val="28"/>
          <w:szCs w:val="28"/>
        </w:rPr>
        <w:softHyphen/>
        <w:t>говый контроль, комплексный анализ и кор</w:t>
      </w:r>
      <w:r w:rsidRPr="008F071A">
        <w:rPr>
          <w:sz w:val="28"/>
          <w:szCs w:val="28"/>
        </w:rPr>
        <w:softHyphen/>
        <w:t>ректировку деятельности.</w:t>
      </w:r>
    </w:p>
    <w:p w:rsidR="00EC77BD" w:rsidRPr="008F071A" w:rsidRDefault="00EC77BD" w:rsidP="008F071A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EC77BD" w:rsidRPr="008F071A" w:rsidRDefault="00EC77BD" w:rsidP="008F071A">
      <w:pPr>
        <w:autoSpaceDE w:val="0"/>
        <w:autoSpaceDN w:val="0"/>
        <w:adjustRightInd w:val="0"/>
        <w:ind w:firstLine="284"/>
        <w:jc w:val="both"/>
        <w:rPr>
          <w:i/>
          <w:sz w:val="28"/>
          <w:szCs w:val="28"/>
        </w:rPr>
      </w:pPr>
      <w:r w:rsidRPr="008F071A">
        <w:rPr>
          <w:i/>
          <w:sz w:val="28"/>
          <w:szCs w:val="28"/>
        </w:rPr>
        <w:t>Координатор Модели взаимодействия – заместитель директора по учебной работе: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осуществляет непосредственное управление реализацией Модели,</w:t>
      </w:r>
      <w:r w:rsidR="0031260B" w:rsidRPr="008F071A">
        <w:rPr>
          <w:sz w:val="28"/>
          <w:szCs w:val="28"/>
        </w:rPr>
        <w:t xml:space="preserve">  </w:t>
      </w:r>
      <w:r w:rsidRPr="008F071A">
        <w:rPr>
          <w:sz w:val="28"/>
          <w:szCs w:val="28"/>
        </w:rPr>
        <w:t>такт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 xml:space="preserve">ческое планирование введения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подготовки;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организует обучение участников Модели,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организует выполнение плана, основных действий по реализации Мод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t>ли,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реализует промежуточный контроль и  готовит аналитические справки.</w:t>
      </w:r>
    </w:p>
    <w:p w:rsidR="00EC77BD" w:rsidRPr="008F071A" w:rsidRDefault="00EC77BD" w:rsidP="008F071A">
      <w:pPr>
        <w:autoSpaceDE w:val="0"/>
        <w:autoSpaceDN w:val="0"/>
        <w:adjustRightInd w:val="0"/>
        <w:ind w:firstLine="284"/>
        <w:jc w:val="both"/>
        <w:rPr>
          <w:i/>
          <w:sz w:val="28"/>
          <w:szCs w:val="28"/>
        </w:rPr>
      </w:pPr>
      <w:r w:rsidRPr="008F071A">
        <w:rPr>
          <w:i/>
          <w:sz w:val="28"/>
          <w:szCs w:val="28"/>
        </w:rPr>
        <w:t>Исполнители Модели - педагоги дополнительного образования: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lastRenderedPageBreak/>
        <w:t xml:space="preserve">разрабатывают и реализуют программы элективных курсов по </w:t>
      </w:r>
      <w:proofErr w:type="spellStart"/>
      <w:r w:rsidRPr="008F071A">
        <w:rPr>
          <w:sz w:val="28"/>
          <w:szCs w:val="28"/>
        </w:rPr>
        <w:t>предпр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фильной</w:t>
      </w:r>
      <w:proofErr w:type="spellEnd"/>
      <w:r w:rsidRPr="008F071A">
        <w:rPr>
          <w:sz w:val="28"/>
          <w:szCs w:val="28"/>
        </w:rPr>
        <w:t xml:space="preserve"> подготовке.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отбирают активные методы проведения занятий элективных курсов, р</w:t>
      </w:r>
      <w:r w:rsidRPr="008F071A">
        <w:rPr>
          <w:sz w:val="28"/>
          <w:szCs w:val="28"/>
        </w:rPr>
        <w:t>у</w:t>
      </w:r>
      <w:r w:rsidRPr="008F071A">
        <w:rPr>
          <w:sz w:val="28"/>
          <w:szCs w:val="28"/>
        </w:rPr>
        <w:t xml:space="preserve">ководят проектной и творческой работой учащихся, </w:t>
      </w:r>
    </w:p>
    <w:p w:rsidR="00EC77BD" w:rsidRPr="008F071A" w:rsidRDefault="00EC77BD" w:rsidP="008F071A">
      <w:pPr>
        <w:numPr>
          <w:ilvl w:val="0"/>
          <w:numId w:val="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оформляют документы (журналы учета работы).</w:t>
      </w:r>
    </w:p>
    <w:p w:rsidR="00EC77BD" w:rsidRPr="008F071A" w:rsidRDefault="00296340" w:rsidP="008F071A">
      <w:pPr>
        <w:tabs>
          <w:tab w:val="left" w:pos="1365"/>
        </w:tabs>
        <w:autoSpaceDE w:val="0"/>
        <w:autoSpaceDN w:val="0"/>
        <w:adjustRightInd w:val="0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 реализации модели</w:t>
      </w:r>
    </w:p>
    <w:tbl>
      <w:tblPr>
        <w:tblW w:w="958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214"/>
        <w:gridCol w:w="2773"/>
        <w:gridCol w:w="2399"/>
        <w:gridCol w:w="2468"/>
      </w:tblGrid>
      <w:tr w:rsidR="00381B66" w:rsidRPr="008F071A" w:rsidTr="00381B66">
        <w:tc>
          <w:tcPr>
            <w:tcW w:w="2038" w:type="dxa"/>
            <w:tcBorders>
              <w:top w:val="double" w:sz="6" w:space="0" w:color="000000"/>
            </w:tcBorders>
          </w:tcPr>
          <w:p w:rsidR="00961467" w:rsidRPr="00296340" w:rsidRDefault="00961467" w:rsidP="008F071A">
            <w:pPr>
              <w:spacing w:before="100" w:beforeAutospacing="1" w:after="119"/>
              <w:jc w:val="both"/>
              <w:rPr>
                <w:b/>
                <w:caps/>
                <w:sz w:val="28"/>
                <w:szCs w:val="28"/>
              </w:rPr>
            </w:pPr>
            <w:r w:rsidRPr="00296340">
              <w:rPr>
                <w:b/>
                <w:caps/>
                <w:sz w:val="28"/>
                <w:szCs w:val="28"/>
              </w:rPr>
              <w:t>Уровни оценки р</w:t>
            </w:r>
            <w:r w:rsidRPr="00296340">
              <w:rPr>
                <w:b/>
                <w:caps/>
                <w:sz w:val="28"/>
                <w:szCs w:val="28"/>
              </w:rPr>
              <w:t>е</w:t>
            </w:r>
            <w:r w:rsidRPr="00296340">
              <w:rPr>
                <w:b/>
                <w:caps/>
                <w:sz w:val="28"/>
                <w:szCs w:val="28"/>
              </w:rPr>
              <w:t>зультатов</w:t>
            </w:r>
          </w:p>
        </w:tc>
        <w:tc>
          <w:tcPr>
            <w:tcW w:w="3056" w:type="dxa"/>
            <w:tcBorders>
              <w:top w:val="double" w:sz="6" w:space="0" w:color="000000"/>
            </w:tcBorders>
          </w:tcPr>
          <w:p w:rsidR="00961467" w:rsidRPr="00296340" w:rsidRDefault="00961467" w:rsidP="008F071A">
            <w:pPr>
              <w:spacing w:before="100" w:beforeAutospacing="1" w:after="119"/>
              <w:jc w:val="both"/>
              <w:rPr>
                <w:b/>
                <w:caps/>
                <w:sz w:val="28"/>
                <w:szCs w:val="28"/>
              </w:rPr>
            </w:pPr>
            <w:r w:rsidRPr="00296340">
              <w:rPr>
                <w:b/>
                <w:caps/>
                <w:sz w:val="28"/>
                <w:szCs w:val="28"/>
              </w:rPr>
              <w:t>Критерии оценки</w:t>
            </w:r>
          </w:p>
        </w:tc>
        <w:tc>
          <w:tcPr>
            <w:tcW w:w="2056" w:type="dxa"/>
            <w:tcBorders>
              <w:top w:val="double" w:sz="6" w:space="0" w:color="000000"/>
              <w:right w:val="single" w:sz="4" w:space="0" w:color="auto"/>
            </w:tcBorders>
          </w:tcPr>
          <w:p w:rsidR="00961467" w:rsidRPr="00296340" w:rsidRDefault="00961467" w:rsidP="008F071A">
            <w:pPr>
              <w:spacing w:before="100" w:beforeAutospacing="1" w:after="119"/>
              <w:jc w:val="both"/>
              <w:rPr>
                <w:b/>
                <w:caps/>
                <w:sz w:val="28"/>
                <w:szCs w:val="28"/>
              </w:rPr>
            </w:pPr>
            <w:r w:rsidRPr="00296340">
              <w:rPr>
                <w:b/>
                <w:caps/>
                <w:sz w:val="28"/>
                <w:szCs w:val="28"/>
              </w:rPr>
              <w:t>Средства оценивания и диагн</w:t>
            </w:r>
            <w:r w:rsidRPr="00296340">
              <w:rPr>
                <w:b/>
                <w:caps/>
                <w:sz w:val="28"/>
                <w:szCs w:val="28"/>
              </w:rPr>
              <w:t>о</w:t>
            </w:r>
            <w:r w:rsidRPr="00296340">
              <w:rPr>
                <w:b/>
                <w:caps/>
                <w:sz w:val="28"/>
                <w:szCs w:val="28"/>
              </w:rPr>
              <w:t>стики</w:t>
            </w:r>
          </w:p>
        </w:tc>
        <w:tc>
          <w:tcPr>
            <w:tcW w:w="2435" w:type="dxa"/>
            <w:tcBorders>
              <w:top w:val="double" w:sz="6" w:space="0" w:color="000000"/>
              <w:left w:val="single" w:sz="4" w:space="0" w:color="auto"/>
            </w:tcBorders>
          </w:tcPr>
          <w:p w:rsidR="00961467" w:rsidRPr="00296340" w:rsidRDefault="00961467" w:rsidP="008F071A">
            <w:pPr>
              <w:spacing w:before="100" w:beforeAutospacing="1" w:after="119"/>
              <w:jc w:val="both"/>
              <w:rPr>
                <w:b/>
                <w:caps/>
                <w:sz w:val="28"/>
                <w:szCs w:val="28"/>
              </w:rPr>
            </w:pPr>
            <w:r w:rsidRPr="00296340">
              <w:rPr>
                <w:b/>
                <w:caps/>
                <w:sz w:val="28"/>
                <w:szCs w:val="28"/>
              </w:rPr>
              <w:t>ожидаемый результат</w:t>
            </w:r>
          </w:p>
        </w:tc>
      </w:tr>
      <w:tr w:rsidR="00381B66" w:rsidRPr="008F071A" w:rsidTr="00381B66">
        <w:tc>
          <w:tcPr>
            <w:tcW w:w="2038" w:type="dxa"/>
            <w:vMerge w:val="restart"/>
          </w:tcPr>
          <w:p w:rsidR="00961467" w:rsidRPr="008F071A" w:rsidRDefault="00961467" w:rsidP="008F071A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На уровне ОУ</w:t>
            </w:r>
          </w:p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61467" w:rsidRPr="008F071A" w:rsidRDefault="00961467" w:rsidP="008F071A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Соответствие мод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ли взаимодействия учреждений допо</w:t>
            </w:r>
            <w:r w:rsidRPr="008F071A">
              <w:rPr>
                <w:sz w:val="28"/>
                <w:szCs w:val="28"/>
              </w:rPr>
              <w:t>л</w:t>
            </w:r>
            <w:r w:rsidRPr="008F071A">
              <w:rPr>
                <w:sz w:val="28"/>
                <w:szCs w:val="28"/>
              </w:rPr>
              <w:t>нительного и общего образования по о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ганизации внеуро</w:t>
            </w:r>
            <w:r w:rsidRPr="008F071A">
              <w:rPr>
                <w:sz w:val="28"/>
                <w:szCs w:val="28"/>
              </w:rPr>
              <w:t>ч</w:t>
            </w:r>
            <w:r w:rsidRPr="008F071A">
              <w:rPr>
                <w:sz w:val="28"/>
                <w:szCs w:val="28"/>
              </w:rPr>
              <w:t>ной деятельности социальному з</w:t>
            </w:r>
            <w:r w:rsidR="00EA63C2" w:rsidRPr="008F071A">
              <w:rPr>
                <w:sz w:val="28"/>
                <w:szCs w:val="28"/>
              </w:rPr>
              <w:t xml:space="preserve">аказу на дополнительную образовательную услугу по </w:t>
            </w:r>
            <w:proofErr w:type="spellStart"/>
            <w:r w:rsidR="00EA63C2" w:rsidRPr="008F071A">
              <w:rPr>
                <w:sz w:val="28"/>
                <w:szCs w:val="28"/>
              </w:rPr>
              <w:t>предпр</w:t>
            </w:r>
            <w:r w:rsidR="00EA63C2" w:rsidRPr="008F071A">
              <w:rPr>
                <w:sz w:val="28"/>
                <w:szCs w:val="28"/>
              </w:rPr>
              <w:t>о</w:t>
            </w:r>
            <w:r w:rsidR="00EA63C2" w:rsidRPr="008F071A">
              <w:rPr>
                <w:sz w:val="28"/>
                <w:szCs w:val="28"/>
              </w:rPr>
              <w:t>фильной</w:t>
            </w:r>
            <w:proofErr w:type="spellEnd"/>
            <w:r w:rsidR="00EA63C2" w:rsidRPr="008F071A">
              <w:rPr>
                <w:sz w:val="28"/>
                <w:szCs w:val="28"/>
              </w:rPr>
              <w:t xml:space="preserve"> подготовке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Опрос</w:t>
            </w:r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961467" w:rsidRPr="008F071A" w:rsidRDefault="00381B66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Удовлетворе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ность 50% опр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шенных предл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женным выбором элективных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сов</w:t>
            </w:r>
          </w:p>
        </w:tc>
      </w:tr>
      <w:tr w:rsidR="00381B66" w:rsidRPr="008F071A" w:rsidTr="00381B66">
        <w:tc>
          <w:tcPr>
            <w:tcW w:w="0" w:type="auto"/>
            <w:vMerge/>
          </w:tcPr>
          <w:p w:rsidR="00961467" w:rsidRPr="008F071A" w:rsidRDefault="00961467" w:rsidP="008F07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61467" w:rsidRPr="008F071A" w:rsidRDefault="00961467" w:rsidP="008F071A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Количество соц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 xml:space="preserve">альных партнеров МБОУ ДОД ЦВР по реализации </w:t>
            </w:r>
            <w:proofErr w:type="spellStart"/>
            <w:r w:rsidRPr="008F071A">
              <w:rPr>
                <w:sz w:val="28"/>
                <w:szCs w:val="28"/>
              </w:rPr>
              <w:t>пре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товки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961467" w:rsidRPr="008F071A" w:rsidRDefault="005B168F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Статистические данные </w:t>
            </w:r>
            <w:r w:rsidR="009D38EA" w:rsidRPr="008F071A">
              <w:rPr>
                <w:sz w:val="28"/>
                <w:szCs w:val="28"/>
              </w:rPr>
              <w:t xml:space="preserve"> (колич</w:t>
            </w:r>
            <w:r w:rsidR="009D38EA" w:rsidRPr="008F071A">
              <w:rPr>
                <w:sz w:val="28"/>
                <w:szCs w:val="28"/>
              </w:rPr>
              <w:t>е</w:t>
            </w:r>
            <w:r w:rsidR="009D38EA" w:rsidRPr="008F071A">
              <w:rPr>
                <w:sz w:val="28"/>
                <w:szCs w:val="28"/>
              </w:rPr>
              <w:t>ство з</w:t>
            </w:r>
            <w:r w:rsidR="00961467" w:rsidRPr="008F071A">
              <w:rPr>
                <w:sz w:val="28"/>
                <w:szCs w:val="28"/>
              </w:rPr>
              <w:t>аключе</w:t>
            </w:r>
            <w:r w:rsidR="00961467" w:rsidRPr="008F071A">
              <w:rPr>
                <w:sz w:val="28"/>
                <w:szCs w:val="28"/>
              </w:rPr>
              <w:t>н</w:t>
            </w:r>
            <w:r w:rsidR="00961467" w:rsidRPr="008F071A">
              <w:rPr>
                <w:sz w:val="28"/>
                <w:szCs w:val="28"/>
              </w:rPr>
              <w:t>ны</w:t>
            </w:r>
            <w:r w:rsidR="009D38EA" w:rsidRPr="008F071A">
              <w:rPr>
                <w:sz w:val="28"/>
                <w:szCs w:val="28"/>
              </w:rPr>
              <w:t>х</w:t>
            </w:r>
            <w:r w:rsidR="00961467" w:rsidRPr="008F071A">
              <w:rPr>
                <w:sz w:val="28"/>
                <w:szCs w:val="28"/>
              </w:rPr>
              <w:t xml:space="preserve"> договор</w:t>
            </w:r>
            <w:r w:rsidR="009D38EA" w:rsidRPr="008F071A">
              <w:rPr>
                <w:sz w:val="28"/>
                <w:szCs w:val="28"/>
              </w:rPr>
              <w:t>ов)</w:t>
            </w:r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Не менее 3-х д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говоров</w:t>
            </w:r>
          </w:p>
        </w:tc>
      </w:tr>
      <w:tr w:rsidR="00381B66" w:rsidRPr="008F071A" w:rsidTr="00381B66">
        <w:tc>
          <w:tcPr>
            <w:tcW w:w="0" w:type="auto"/>
            <w:vMerge/>
          </w:tcPr>
          <w:p w:rsidR="00961467" w:rsidRPr="008F071A" w:rsidRDefault="00961467" w:rsidP="008F07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61467" w:rsidRPr="008F071A" w:rsidRDefault="00961467" w:rsidP="008F071A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color w:val="000000"/>
                <w:sz w:val="28"/>
                <w:szCs w:val="28"/>
              </w:rPr>
              <w:t>Количество образ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вательных программ дополнительного образования, реал</w:t>
            </w:r>
            <w:r w:rsidRPr="008F071A">
              <w:rPr>
                <w:color w:val="000000"/>
                <w:sz w:val="28"/>
                <w:szCs w:val="28"/>
              </w:rPr>
              <w:t>и</w:t>
            </w:r>
            <w:r w:rsidRPr="008F071A">
              <w:rPr>
                <w:color w:val="000000"/>
                <w:sz w:val="28"/>
                <w:szCs w:val="28"/>
              </w:rPr>
              <w:t>зуемых в условиях Модели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961467" w:rsidRPr="008F071A" w:rsidRDefault="005B168F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Статистические данные</w:t>
            </w:r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Не менее 5</w:t>
            </w:r>
          </w:p>
        </w:tc>
      </w:tr>
      <w:tr w:rsidR="00381B66" w:rsidRPr="008F071A" w:rsidTr="00381B66">
        <w:tc>
          <w:tcPr>
            <w:tcW w:w="0" w:type="auto"/>
            <w:vMerge/>
          </w:tcPr>
          <w:p w:rsidR="00961467" w:rsidRPr="008F071A" w:rsidRDefault="00961467" w:rsidP="008F07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61467" w:rsidRPr="008F071A" w:rsidRDefault="00961467" w:rsidP="008F071A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Доля обучающихся общеобразовател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ных школ, охваче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 xml:space="preserve">ных программами  дополнительного образования по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подготовке (эле</w:t>
            </w:r>
            <w:r w:rsidRPr="008F071A">
              <w:rPr>
                <w:sz w:val="28"/>
                <w:szCs w:val="28"/>
              </w:rPr>
              <w:t>к</w:t>
            </w:r>
            <w:r w:rsidRPr="008F071A">
              <w:rPr>
                <w:sz w:val="28"/>
                <w:szCs w:val="28"/>
              </w:rPr>
              <w:t>тивных курсов), ре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lastRenderedPageBreak/>
              <w:t>лизуемых педагог</w:t>
            </w:r>
            <w:r w:rsidRPr="008F071A">
              <w:rPr>
                <w:sz w:val="28"/>
                <w:szCs w:val="28"/>
              </w:rPr>
              <w:t>а</w:t>
            </w:r>
            <w:r w:rsidR="00296340">
              <w:rPr>
                <w:sz w:val="28"/>
                <w:szCs w:val="28"/>
              </w:rPr>
              <w:t>ми ЦВР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961467" w:rsidRPr="008F071A" w:rsidRDefault="005B168F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lastRenderedPageBreak/>
              <w:t xml:space="preserve"> Статистические данные</w:t>
            </w:r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Не менее 35-40%</w:t>
            </w:r>
          </w:p>
        </w:tc>
      </w:tr>
      <w:tr w:rsidR="00381B66" w:rsidRPr="008F071A" w:rsidTr="00381B66">
        <w:tc>
          <w:tcPr>
            <w:tcW w:w="0" w:type="auto"/>
            <w:vMerge/>
          </w:tcPr>
          <w:p w:rsidR="00961467" w:rsidRPr="008F071A" w:rsidRDefault="00961467" w:rsidP="008F07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61467" w:rsidRPr="008F071A" w:rsidRDefault="00961467" w:rsidP="008F071A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Удовлетворенность детей организацией  элективных курсов в ЦВР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Анкетирование</w:t>
            </w:r>
            <w:r w:rsidR="00EA63C2" w:rsidRPr="008F071A">
              <w:rPr>
                <w:sz w:val="28"/>
                <w:szCs w:val="28"/>
              </w:rPr>
              <w:t xml:space="preserve"> </w:t>
            </w:r>
            <w:proofErr w:type="gramStart"/>
            <w:r w:rsidR="00EA63C2" w:rsidRPr="008F071A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961467" w:rsidRPr="008F071A" w:rsidRDefault="00EA63C2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Удовлетворе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ность</w:t>
            </w:r>
            <w:r w:rsidR="00BB7A7E" w:rsidRPr="008F071A">
              <w:rPr>
                <w:sz w:val="28"/>
                <w:szCs w:val="28"/>
              </w:rPr>
              <w:t xml:space="preserve"> (полная и частичная)</w:t>
            </w:r>
            <w:r w:rsidRPr="008F071A">
              <w:rPr>
                <w:sz w:val="28"/>
                <w:szCs w:val="28"/>
              </w:rPr>
              <w:t xml:space="preserve"> не м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нее 80% респо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дентов</w:t>
            </w:r>
            <w:r w:rsidR="009D38EA" w:rsidRPr="008F071A">
              <w:rPr>
                <w:sz w:val="28"/>
                <w:szCs w:val="28"/>
              </w:rPr>
              <w:t>.</w:t>
            </w:r>
          </w:p>
          <w:p w:rsidR="009D38EA" w:rsidRPr="008F071A" w:rsidRDefault="009D38EA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Получение «Уд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стоверения об элективном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 xml:space="preserve">се» не менее 80% </w:t>
            </w:r>
            <w:proofErr w:type="gramStart"/>
            <w:r w:rsidRPr="008F071A">
              <w:rPr>
                <w:sz w:val="28"/>
                <w:szCs w:val="28"/>
              </w:rPr>
              <w:t>обучающимися</w:t>
            </w:r>
            <w:proofErr w:type="gramEnd"/>
          </w:p>
        </w:tc>
      </w:tr>
      <w:tr w:rsidR="00381B66" w:rsidRPr="008F071A" w:rsidTr="00381B66">
        <w:tc>
          <w:tcPr>
            <w:tcW w:w="0" w:type="auto"/>
            <w:vMerge/>
          </w:tcPr>
          <w:p w:rsidR="00961467" w:rsidRPr="008F071A" w:rsidRDefault="00961467" w:rsidP="008F07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961467" w:rsidRPr="008F071A" w:rsidRDefault="00961467" w:rsidP="008F071A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Удовлетворенность учреждений общего образования орган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 xml:space="preserve">зацией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 на базе ЦВР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961467" w:rsidRPr="008F071A" w:rsidRDefault="00961467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Анкетирование</w:t>
            </w:r>
            <w:r w:rsidR="00EA63C2" w:rsidRPr="008F071A">
              <w:rPr>
                <w:sz w:val="28"/>
                <w:szCs w:val="28"/>
              </w:rPr>
              <w:t xml:space="preserve"> администрации ОУ</w:t>
            </w:r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961467" w:rsidRPr="008F071A" w:rsidRDefault="00EA63C2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Удовлетворе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ность от 80 до 100% респонде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тов</w:t>
            </w:r>
            <w:r w:rsidR="009D38EA" w:rsidRPr="008F071A">
              <w:rPr>
                <w:sz w:val="28"/>
                <w:szCs w:val="28"/>
              </w:rPr>
              <w:t>.</w:t>
            </w:r>
          </w:p>
          <w:p w:rsidR="009D38EA" w:rsidRPr="008F071A" w:rsidRDefault="009D38EA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Подписание акта приема-сдачи услуг, оказыва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мых при провед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 xml:space="preserve">нии </w:t>
            </w:r>
            <w:proofErr w:type="spellStart"/>
            <w:r w:rsidRPr="008F071A">
              <w:rPr>
                <w:sz w:val="28"/>
                <w:szCs w:val="28"/>
              </w:rPr>
              <w:t>предпр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товки обуча</w:t>
            </w:r>
            <w:r w:rsidRPr="008F071A">
              <w:rPr>
                <w:sz w:val="28"/>
                <w:szCs w:val="28"/>
              </w:rPr>
              <w:t>ю</w:t>
            </w:r>
            <w:r w:rsidRPr="008F071A">
              <w:rPr>
                <w:sz w:val="28"/>
                <w:szCs w:val="28"/>
              </w:rPr>
              <w:t xml:space="preserve">щихся. </w:t>
            </w:r>
          </w:p>
        </w:tc>
      </w:tr>
      <w:tr w:rsidR="00381B66" w:rsidRPr="008F071A" w:rsidTr="00D55B88">
        <w:trPr>
          <w:trHeight w:val="434"/>
        </w:trPr>
        <w:tc>
          <w:tcPr>
            <w:tcW w:w="2038" w:type="dxa"/>
          </w:tcPr>
          <w:p w:rsidR="00381B66" w:rsidRPr="008F071A" w:rsidRDefault="00381B66" w:rsidP="008F071A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На уровне </w:t>
            </w:r>
            <w:proofErr w:type="gramStart"/>
            <w:r w:rsidRPr="008F071A">
              <w:rPr>
                <w:sz w:val="28"/>
                <w:szCs w:val="28"/>
              </w:rPr>
              <w:t>об</w:t>
            </w:r>
            <w:r w:rsidRPr="008F071A">
              <w:rPr>
                <w:sz w:val="28"/>
                <w:szCs w:val="28"/>
              </w:rPr>
              <w:t>у</w:t>
            </w:r>
            <w:r w:rsidRPr="008F071A">
              <w:rPr>
                <w:sz w:val="28"/>
                <w:szCs w:val="28"/>
              </w:rPr>
              <w:t>чающихся</w:t>
            </w:r>
            <w:proofErr w:type="gramEnd"/>
          </w:p>
          <w:p w:rsidR="00381B66" w:rsidRPr="008F071A" w:rsidRDefault="00381B66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</w:p>
        </w:tc>
        <w:tc>
          <w:tcPr>
            <w:tcW w:w="3056" w:type="dxa"/>
          </w:tcPr>
          <w:p w:rsidR="00381B66" w:rsidRPr="008F071A" w:rsidRDefault="00381B66" w:rsidP="008F07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</w:t>
            </w:r>
            <w:r w:rsidRPr="008F071A">
              <w:rPr>
                <w:color w:val="000000"/>
                <w:sz w:val="28"/>
                <w:szCs w:val="28"/>
              </w:rPr>
              <w:t>Выбор дальнейшего профилирующего направления со</w:t>
            </w:r>
            <w:r w:rsidRPr="008F071A">
              <w:rPr>
                <w:color w:val="000000"/>
                <w:sz w:val="28"/>
                <w:szCs w:val="28"/>
              </w:rPr>
              <w:t>б</w:t>
            </w:r>
            <w:r w:rsidRPr="008F071A">
              <w:rPr>
                <w:color w:val="000000"/>
                <w:sz w:val="28"/>
                <w:szCs w:val="28"/>
              </w:rPr>
              <w:t>ственной деятельн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сти выпускниками основной школы</w:t>
            </w:r>
          </w:p>
        </w:tc>
        <w:tc>
          <w:tcPr>
            <w:tcW w:w="2056" w:type="dxa"/>
            <w:tcBorders>
              <w:right w:val="single" w:sz="4" w:space="0" w:color="auto"/>
            </w:tcBorders>
          </w:tcPr>
          <w:p w:rsidR="00381B66" w:rsidRPr="008F071A" w:rsidRDefault="00381B66" w:rsidP="008F071A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 </w:t>
            </w:r>
            <w:r w:rsidR="005B168F" w:rsidRPr="008F071A">
              <w:rPr>
                <w:sz w:val="28"/>
                <w:szCs w:val="28"/>
              </w:rPr>
              <w:t xml:space="preserve"> Статистические данные: </w:t>
            </w:r>
            <w:r w:rsidRPr="008F071A">
              <w:rPr>
                <w:sz w:val="28"/>
                <w:szCs w:val="28"/>
              </w:rPr>
              <w:t xml:space="preserve"> отсл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живание посту</w:t>
            </w:r>
            <w:r w:rsidRPr="008F071A">
              <w:rPr>
                <w:sz w:val="28"/>
                <w:szCs w:val="28"/>
              </w:rPr>
              <w:t>п</w:t>
            </w:r>
            <w:r w:rsidRPr="008F071A">
              <w:rPr>
                <w:sz w:val="28"/>
                <w:szCs w:val="28"/>
              </w:rPr>
              <w:t xml:space="preserve">ления </w:t>
            </w:r>
            <w:proofErr w:type="gramStart"/>
            <w:r w:rsidRPr="008F071A">
              <w:rPr>
                <w:sz w:val="28"/>
                <w:szCs w:val="28"/>
              </w:rPr>
              <w:t>обуча</w:t>
            </w:r>
            <w:r w:rsidRPr="008F071A">
              <w:rPr>
                <w:sz w:val="28"/>
                <w:szCs w:val="28"/>
              </w:rPr>
              <w:t>ю</w:t>
            </w:r>
            <w:r w:rsidRPr="008F071A">
              <w:rPr>
                <w:sz w:val="28"/>
                <w:szCs w:val="28"/>
              </w:rPr>
              <w:t>щихся</w:t>
            </w:r>
            <w:proofErr w:type="gramEnd"/>
            <w:r w:rsidRPr="008F071A">
              <w:rPr>
                <w:sz w:val="28"/>
                <w:szCs w:val="28"/>
              </w:rPr>
              <w:t xml:space="preserve"> в профе</w:t>
            </w:r>
            <w:r w:rsidRPr="008F071A">
              <w:rPr>
                <w:sz w:val="28"/>
                <w:szCs w:val="28"/>
              </w:rPr>
              <w:t>с</w:t>
            </w:r>
            <w:r w:rsidRPr="008F071A">
              <w:rPr>
                <w:sz w:val="28"/>
                <w:szCs w:val="28"/>
              </w:rPr>
              <w:t>сиональные учебные завед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ния по профилю прослушанного элективного ку</w:t>
            </w:r>
            <w:r w:rsidRPr="008F071A">
              <w:rPr>
                <w:sz w:val="28"/>
                <w:szCs w:val="28"/>
              </w:rPr>
              <w:t>р</w:t>
            </w:r>
            <w:r w:rsidR="00296340">
              <w:rPr>
                <w:sz w:val="28"/>
                <w:szCs w:val="28"/>
              </w:rPr>
              <w:t>са</w:t>
            </w:r>
            <w:r w:rsidRPr="008F07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  <w:tcBorders>
              <w:left w:val="single" w:sz="4" w:space="0" w:color="auto"/>
            </w:tcBorders>
          </w:tcPr>
          <w:p w:rsidR="00381B66" w:rsidRPr="008F071A" w:rsidRDefault="00D55B88" w:rsidP="008F071A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Поступление не менее 10%</w:t>
            </w:r>
            <w:r w:rsidR="009D38EA" w:rsidRPr="008F071A">
              <w:rPr>
                <w:sz w:val="28"/>
                <w:szCs w:val="28"/>
              </w:rPr>
              <w:t xml:space="preserve"> от к</w:t>
            </w:r>
            <w:r w:rsidR="009D38EA" w:rsidRPr="008F071A">
              <w:rPr>
                <w:sz w:val="28"/>
                <w:szCs w:val="28"/>
              </w:rPr>
              <w:t>о</w:t>
            </w:r>
            <w:r w:rsidR="009D38EA" w:rsidRPr="008F071A">
              <w:rPr>
                <w:sz w:val="28"/>
                <w:szCs w:val="28"/>
              </w:rPr>
              <w:t xml:space="preserve">личества </w:t>
            </w:r>
            <w:proofErr w:type="gramStart"/>
            <w:r w:rsidR="009D38EA" w:rsidRPr="008F071A">
              <w:rPr>
                <w:sz w:val="28"/>
                <w:szCs w:val="28"/>
              </w:rPr>
              <w:t>просл</w:t>
            </w:r>
            <w:r w:rsidR="009D38EA" w:rsidRPr="008F071A">
              <w:rPr>
                <w:sz w:val="28"/>
                <w:szCs w:val="28"/>
              </w:rPr>
              <w:t>у</w:t>
            </w:r>
            <w:r w:rsidR="009D38EA" w:rsidRPr="008F071A">
              <w:rPr>
                <w:sz w:val="28"/>
                <w:szCs w:val="28"/>
              </w:rPr>
              <w:t>шавших</w:t>
            </w:r>
            <w:proofErr w:type="gramEnd"/>
            <w:r w:rsidR="009D38EA" w:rsidRPr="008F071A">
              <w:rPr>
                <w:sz w:val="28"/>
                <w:szCs w:val="28"/>
              </w:rPr>
              <w:t xml:space="preserve"> курс</w:t>
            </w:r>
          </w:p>
        </w:tc>
      </w:tr>
    </w:tbl>
    <w:p w:rsidR="00EC77BD" w:rsidRPr="008F071A" w:rsidRDefault="00EC77BD" w:rsidP="008F071A">
      <w:pPr>
        <w:pStyle w:val="af7"/>
        <w:keepNext/>
        <w:keepLines/>
        <w:autoSpaceDE w:val="0"/>
        <w:autoSpaceDN w:val="0"/>
        <w:spacing w:after="0" w:line="240" w:lineRule="auto"/>
        <w:ind w:right="566"/>
        <w:jc w:val="both"/>
        <w:outlineLvl w:val="0"/>
        <w:rPr>
          <w:rFonts w:ascii="Times New Roman" w:hAnsi="Times New Roman"/>
          <w:b/>
          <w:bCs/>
          <w:color w:val="000000"/>
          <w:sz w:val="28"/>
          <w:szCs w:val="28"/>
          <w:highlight w:val="lightGray"/>
        </w:rPr>
      </w:pPr>
    </w:p>
    <w:p w:rsidR="00EC77BD" w:rsidRPr="008F071A" w:rsidRDefault="00EC77BD" w:rsidP="008F071A">
      <w:pPr>
        <w:ind w:firstLine="284"/>
        <w:jc w:val="both"/>
        <w:rPr>
          <w:b/>
          <w:bCs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bCs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bCs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bCs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bCs/>
          <w:sz w:val="28"/>
          <w:szCs w:val="28"/>
        </w:rPr>
      </w:pPr>
    </w:p>
    <w:p w:rsidR="00BB3F72" w:rsidRPr="008F071A" w:rsidRDefault="00BB3F72" w:rsidP="008F071A">
      <w:pPr>
        <w:ind w:firstLine="284"/>
        <w:jc w:val="both"/>
        <w:rPr>
          <w:b/>
          <w:bCs/>
          <w:sz w:val="28"/>
          <w:szCs w:val="28"/>
        </w:rPr>
      </w:pPr>
    </w:p>
    <w:p w:rsidR="00EC77BD" w:rsidRPr="008F071A" w:rsidRDefault="00296340" w:rsidP="00F7625D">
      <w:pPr>
        <w:pStyle w:val="c0"/>
        <w:numPr>
          <w:ilvl w:val="0"/>
          <w:numId w:val="2"/>
        </w:numPr>
        <w:jc w:val="both"/>
        <w:rPr>
          <w:rStyle w:val="c1"/>
          <w:b/>
          <w:caps/>
          <w:sz w:val="28"/>
          <w:szCs w:val="28"/>
        </w:rPr>
      </w:pPr>
      <w:r>
        <w:rPr>
          <w:rStyle w:val="c1"/>
          <w:b/>
          <w:caps/>
          <w:sz w:val="28"/>
          <w:szCs w:val="28"/>
        </w:rPr>
        <w:t>Результативность опыта</w:t>
      </w:r>
    </w:p>
    <w:p w:rsidR="00EC77BD" w:rsidRPr="008F071A" w:rsidRDefault="00296340" w:rsidP="008F071A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Реализация модели</w:t>
      </w:r>
      <w:r w:rsidR="00EC77BD" w:rsidRPr="008F071A">
        <w:rPr>
          <w:b/>
          <w:sz w:val="28"/>
          <w:szCs w:val="28"/>
        </w:rPr>
        <w:t xml:space="preserve"> взаимодействия позволила:</w:t>
      </w:r>
    </w:p>
    <w:p w:rsidR="00EC77BD" w:rsidRPr="00F7625D" w:rsidRDefault="00EC77BD" w:rsidP="008F071A">
      <w:pPr>
        <w:ind w:firstLine="284"/>
        <w:jc w:val="both"/>
        <w:rPr>
          <w:i/>
          <w:sz w:val="28"/>
          <w:szCs w:val="28"/>
        </w:rPr>
      </w:pPr>
      <w:r w:rsidRPr="00F7625D">
        <w:rPr>
          <w:i/>
          <w:sz w:val="28"/>
          <w:szCs w:val="28"/>
        </w:rPr>
        <w:t>Центру внешкольной работы</w:t>
      </w:r>
    </w:p>
    <w:p w:rsidR="00EC77BD" w:rsidRPr="008F071A" w:rsidRDefault="00EC77BD" w:rsidP="008F071A">
      <w:pPr>
        <w:pStyle w:val="ae"/>
        <w:numPr>
          <w:ilvl w:val="0"/>
          <w:numId w:val="19"/>
        </w:numPr>
        <w:ind w:left="0" w:firstLine="284"/>
        <w:jc w:val="both"/>
        <w:rPr>
          <w:bCs/>
          <w:sz w:val="28"/>
          <w:szCs w:val="28"/>
        </w:rPr>
      </w:pPr>
      <w:r w:rsidRPr="008F071A">
        <w:rPr>
          <w:bCs/>
          <w:sz w:val="28"/>
          <w:szCs w:val="28"/>
        </w:rPr>
        <w:t>создать уникальный педагогический коллектив, сформированный в пр</w:t>
      </w:r>
      <w:r w:rsidRPr="008F071A">
        <w:rPr>
          <w:bCs/>
          <w:sz w:val="28"/>
          <w:szCs w:val="28"/>
        </w:rPr>
        <w:t>о</w:t>
      </w:r>
      <w:r w:rsidRPr="008F071A">
        <w:rPr>
          <w:bCs/>
          <w:sz w:val="28"/>
          <w:szCs w:val="28"/>
        </w:rPr>
        <w:t xml:space="preserve">цессе построения Модели взаимодействия, уникальную образовательную среду по </w:t>
      </w:r>
      <w:proofErr w:type="spellStart"/>
      <w:r w:rsidRPr="008F071A">
        <w:rPr>
          <w:bCs/>
          <w:sz w:val="28"/>
          <w:szCs w:val="28"/>
        </w:rPr>
        <w:t>предпрофильной</w:t>
      </w:r>
      <w:proofErr w:type="spellEnd"/>
      <w:r w:rsidRPr="008F071A">
        <w:rPr>
          <w:bCs/>
          <w:sz w:val="28"/>
          <w:szCs w:val="28"/>
        </w:rPr>
        <w:t xml:space="preserve"> подготовке </w:t>
      </w:r>
      <w:proofErr w:type="gramStart"/>
      <w:r w:rsidRPr="008F071A">
        <w:rPr>
          <w:bCs/>
          <w:sz w:val="28"/>
          <w:szCs w:val="28"/>
        </w:rPr>
        <w:t>обучающихся</w:t>
      </w:r>
      <w:proofErr w:type="gramEnd"/>
      <w:r w:rsidRPr="008F071A">
        <w:rPr>
          <w:bCs/>
          <w:sz w:val="28"/>
          <w:szCs w:val="28"/>
        </w:rPr>
        <w:t>;</w:t>
      </w:r>
    </w:p>
    <w:p w:rsidR="00EC77BD" w:rsidRPr="008F071A" w:rsidRDefault="00EC77BD" w:rsidP="008F071A">
      <w:pPr>
        <w:pStyle w:val="ae"/>
        <w:numPr>
          <w:ilvl w:val="0"/>
          <w:numId w:val="19"/>
        </w:numPr>
        <w:ind w:left="0" w:firstLine="284"/>
        <w:jc w:val="both"/>
        <w:rPr>
          <w:bCs/>
          <w:sz w:val="28"/>
          <w:szCs w:val="28"/>
        </w:rPr>
      </w:pPr>
      <w:r w:rsidRPr="008F071A">
        <w:rPr>
          <w:bCs/>
          <w:sz w:val="28"/>
          <w:szCs w:val="28"/>
        </w:rPr>
        <w:t xml:space="preserve">обновить содержание образовательного процесса в целях привлечения обучающихся 9 классов в ЦВР с учетом их интересов и запросов на </w:t>
      </w:r>
      <w:proofErr w:type="spellStart"/>
      <w:r w:rsidRPr="008F071A">
        <w:rPr>
          <w:bCs/>
          <w:sz w:val="28"/>
          <w:szCs w:val="28"/>
        </w:rPr>
        <w:t>предпр</w:t>
      </w:r>
      <w:r w:rsidRPr="008F071A">
        <w:rPr>
          <w:bCs/>
          <w:sz w:val="28"/>
          <w:szCs w:val="28"/>
        </w:rPr>
        <w:t>о</w:t>
      </w:r>
      <w:r w:rsidRPr="008F071A">
        <w:rPr>
          <w:bCs/>
          <w:sz w:val="28"/>
          <w:szCs w:val="28"/>
        </w:rPr>
        <w:t>фильную</w:t>
      </w:r>
      <w:proofErr w:type="spellEnd"/>
      <w:r w:rsidRPr="008F071A">
        <w:rPr>
          <w:bCs/>
          <w:sz w:val="28"/>
          <w:szCs w:val="28"/>
        </w:rPr>
        <w:t xml:space="preserve"> подготовку;</w:t>
      </w:r>
    </w:p>
    <w:p w:rsidR="00EC77BD" w:rsidRPr="008F071A" w:rsidRDefault="00EC77BD" w:rsidP="008F071A">
      <w:pPr>
        <w:pStyle w:val="ae"/>
        <w:numPr>
          <w:ilvl w:val="0"/>
          <w:numId w:val="19"/>
        </w:numPr>
        <w:ind w:left="0" w:firstLine="284"/>
        <w:jc w:val="both"/>
        <w:rPr>
          <w:bCs/>
          <w:sz w:val="28"/>
          <w:szCs w:val="28"/>
        </w:rPr>
      </w:pPr>
      <w:r w:rsidRPr="008F071A">
        <w:rPr>
          <w:bCs/>
          <w:sz w:val="28"/>
          <w:szCs w:val="28"/>
        </w:rPr>
        <w:t>увеличить долю обучающихся в возрасте 14-16 лет в составе контингента ЦВР;</w:t>
      </w:r>
    </w:p>
    <w:p w:rsidR="00EC77BD" w:rsidRPr="008F071A" w:rsidRDefault="00EC77BD" w:rsidP="008F071A">
      <w:pPr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разработать и апробировать нормативно-правовые акты, методические и инструктивные материалы для организации </w:t>
      </w:r>
      <w:proofErr w:type="spellStart"/>
      <w:r w:rsidRPr="008F071A">
        <w:rPr>
          <w:sz w:val="28"/>
          <w:szCs w:val="28"/>
        </w:rPr>
        <w:t>предпрофильного</w:t>
      </w:r>
      <w:proofErr w:type="spellEnd"/>
      <w:r w:rsidRPr="008F071A">
        <w:rPr>
          <w:sz w:val="28"/>
          <w:szCs w:val="28"/>
        </w:rPr>
        <w:t xml:space="preserve"> обучения,</w:t>
      </w:r>
    </w:p>
    <w:p w:rsidR="00EC77BD" w:rsidRPr="008F071A" w:rsidRDefault="00EC77BD" w:rsidP="008F071A">
      <w:pPr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повысить уровень практической направленности обучения,</w:t>
      </w:r>
      <w:r w:rsidRPr="008F071A">
        <w:rPr>
          <w:sz w:val="28"/>
          <w:szCs w:val="28"/>
        </w:rPr>
        <w:br/>
        <w:t xml:space="preserve">реализовать принцип </w:t>
      </w:r>
      <w:proofErr w:type="spellStart"/>
      <w:r w:rsidRPr="008F071A">
        <w:rPr>
          <w:sz w:val="28"/>
          <w:szCs w:val="28"/>
        </w:rPr>
        <w:t>многовариативности</w:t>
      </w:r>
      <w:proofErr w:type="spellEnd"/>
      <w:r w:rsidR="00BB7A7E" w:rsidRPr="008F071A">
        <w:rPr>
          <w:sz w:val="28"/>
          <w:szCs w:val="28"/>
        </w:rPr>
        <w:t xml:space="preserve">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подготовки,</w:t>
      </w:r>
    </w:p>
    <w:p w:rsidR="00EC77BD" w:rsidRPr="008F071A" w:rsidRDefault="00EC77BD" w:rsidP="008F071A">
      <w:pPr>
        <w:numPr>
          <w:ilvl w:val="0"/>
          <w:numId w:val="19"/>
        </w:numPr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осуществить интеграцию общего, дополнительного и профессионального образования,</w:t>
      </w:r>
    </w:p>
    <w:p w:rsidR="00EC77BD" w:rsidRPr="008F071A" w:rsidRDefault="00EC77BD" w:rsidP="008F071A">
      <w:pPr>
        <w:numPr>
          <w:ilvl w:val="0"/>
          <w:numId w:val="19"/>
        </w:numPr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поддержать положительную репутацию ЦВР,</w:t>
      </w:r>
    </w:p>
    <w:p w:rsidR="00EC77BD" w:rsidRPr="008F071A" w:rsidRDefault="00EC77BD" w:rsidP="008F071A">
      <w:pPr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разработать модель </w:t>
      </w:r>
      <w:proofErr w:type="spellStart"/>
      <w:r w:rsidRPr="008F071A">
        <w:rPr>
          <w:sz w:val="28"/>
          <w:szCs w:val="28"/>
        </w:rPr>
        <w:t>предпрофильного</w:t>
      </w:r>
      <w:proofErr w:type="spellEnd"/>
      <w:r w:rsidRPr="008F071A">
        <w:rPr>
          <w:sz w:val="28"/>
          <w:szCs w:val="28"/>
        </w:rPr>
        <w:t xml:space="preserve"> обучения на базе ЦВР, соотве</w:t>
      </w:r>
      <w:r w:rsidRPr="008F071A">
        <w:rPr>
          <w:sz w:val="28"/>
          <w:szCs w:val="28"/>
        </w:rPr>
        <w:t>т</w:t>
      </w:r>
      <w:r w:rsidRPr="008F071A">
        <w:rPr>
          <w:sz w:val="28"/>
          <w:szCs w:val="28"/>
        </w:rPr>
        <w:t xml:space="preserve">ствующую требованиям современного общества и потребностям </w:t>
      </w:r>
      <w:proofErr w:type="gramStart"/>
      <w:r w:rsidRPr="008F071A">
        <w:rPr>
          <w:sz w:val="28"/>
          <w:szCs w:val="28"/>
        </w:rPr>
        <w:t>обучающихся</w:t>
      </w:r>
      <w:proofErr w:type="gramEnd"/>
      <w:r w:rsidRPr="008F071A">
        <w:rPr>
          <w:sz w:val="28"/>
          <w:szCs w:val="28"/>
        </w:rPr>
        <w:t>.</w:t>
      </w:r>
    </w:p>
    <w:p w:rsidR="00EC77BD" w:rsidRPr="00F7625D" w:rsidRDefault="00EC77BD" w:rsidP="008F071A">
      <w:pPr>
        <w:ind w:firstLine="284"/>
        <w:jc w:val="both"/>
        <w:rPr>
          <w:i/>
          <w:sz w:val="28"/>
          <w:szCs w:val="28"/>
        </w:rPr>
      </w:pPr>
      <w:r w:rsidRPr="00F7625D">
        <w:rPr>
          <w:i/>
          <w:sz w:val="28"/>
          <w:szCs w:val="28"/>
        </w:rPr>
        <w:t>обучающимся:</w:t>
      </w:r>
    </w:p>
    <w:p w:rsidR="00EC77BD" w:rsidRPr="008F071A" w:rsidRDefault="00EC77BD" w:rsidP="008F071A">
      <w:pPr>
        <w:numPr>
          <w:ilvl w:val="0"/>
          <w:numId w:val="19"/>
        </w:numPr>
        <w:ind w:left="0" w:right="63" w:firstLine="284"/>
        <w:jc w:val="both"/>
        <w:rPr>
          <w:color w:val="3B5179"/>
          <w:sz w:val="28"/>
          <w:szCs w:val="28"/>
        </w:rPr>
      </w:pPr>
      <w:r w:rsidRPr="008F071A">
        <w:rPr>
          <w:color w:val="000000"/>
          <w:sz w:val="28"/>
          <w:szCs w:val="28"/>
        </w:rPr>
        <w:t xml:space="preserve">осуществить осознанный выбор дальнейшего </w:t>
      </w:r>
      <w:r w:rsidR="00BB7A7E" w:rsidRPr="008F071A">
        <w:rPr>
          <w:color w:val="000000"/>
          <w:sz w:val="28"/>
          <w:szCs w:val="28"/>
        </w:rPr>
        <w:t>профилирующего</w:t>
      </w:r>
      <w:r w:rsidRPr="008F071A">
        <w:rPr>
          <w:color w:val="000000"/>
          <w:sz w:val="28"/>
          <w:szCs w:val="28"/>
        </w:rPr>
        <w:t xml:space="preserve"> напра</w:t>
      </w:r>
      <w:r w:rsidRPr="008F071A">
        <w:rPr>
          <w:color w:val="000000"/>
          <w:sz w:val="28"/>
          <w:szCs w:val="28"/>
        </w:rPr>
        <w:t>в</w:t>
      </w:r>
      <w:r w:rsidRPr="008F071A">
        <w:rPr>
          <w:color w:val="000000"/>
          <w:sz w:val="28"/>
          <w:szCs w:val="28"/>
        </w:rPr>
        <w:t>ления собственной деятельности;</w:t>
      </w:r>
    </w:p>
    <w:p w:rsidR="00EC77BD" w:rsidRPr="008F071A" w:rsidRDefault="00EC77BD" w:rsidP="008F071A">
      <w:pPr>
        <w:numPr>
          <w:ilvl w:val="0"/>
          <w:numId w:val="19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самоопределиться в отношении профилирующего направления собстве</w:t>
      </w:r>
      <w:r w:rsidRPr="008F071A">
        <w:rPr>
          <w:sz w:val="28"/>
          <w:szCs w:val="28"/>
        </w:rPr>
        <w:t>н</w:t>
      </w:r>
      <w:r w:rsidRPr="008F071A">
        <w:rPr>
          <w:sz w:val="28"/>
          <w:szCs w:val="28"/>
        </w:rPr>
        <w:t>ной деятельности на старшей ступени, а, следовательно, и профессионального самоопределения;</w:t>
      </w:r>
    </w:p>
    <w:p w:rsidR="00EC77BD" w:rsidRPr="008F071A" w:rsidRDefault="00EC77BD" w:rsidP="008F071A">
      <w:pPr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проверить свои возможности на основе широкой палитры небольших курсов, охватывающих основные области знания, позволяющие составлять представление о характере профессионального труда людей на основе личного опыта;</w:t>
      </w:r>
    </w:p>
    <w:p w:rsidR="00EC77BD" w:rsidRPr="008F071A" w:rsidRDefault="00EC77BD" w:rsidP="008F071A">
      <w:pPr>
        <w:numPr>
          <w:ilvl w:val="0"/>
          <w:numId w:val="19"/>
        </w:numPr>
        <w:ind w:left="0" w:firstLine="284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определиться в отношении своих интересов и склонностей, способностей и сформировать практический опыт в различных сферах познавательной и пр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фессиональной деятельности, ориентированный на выбор профиля обучения в старшей школе.</w:t>
      </w:r>
    </w:p>
    <w:p w:rsidR="00EC77BD" w:rsidRPr="00F7625D" w:rsidRDefault="00EC77BD" w:rsidP="008F071A">
      <w:pPr>
        <w:jc w:val="both"/>
        <w:rPr>
          <w:i/>
          <w:sz w:val="28"/>
          <w:szCs w:val="28"/>
        </w:rPr>
      </w:pPr>
      <w:r w:rsidRPr="00F7625D">
        <w:rPr>
          <w:i/>
          <w:sz w:val="28"/>
          <w:szCs w:val="28"/>
        </w:rPr>
        <w:t>учреждениям профессионального образования:</w:t>
      </w:r>
    </w:p>
    <w:p w:rsidR="00EC77BD" w:rsidRPr="008F071A" w:rsidRDefault="00EC77BD" w:rsidP="008F071A">
      <w:pPr>
        <w:pStyle w:val="ae"/>
        <w:numPr>
          <w:ilvl w:val="0"/>
          <w:numId w:val="19"/>
        </w:numPr>
        <w:spacing w:before="60" w:after="60"/>
        <w:ind w:left="0" w:firstLine="360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информирова</w:t>
      </w:r>
      <w:r w:rsidR="009D38EA" w:rsidRPr="008F071A">
        <w:rPr>
          <w:sz w:val="28"/>
          <w:szCs w:val="28"/>
        </w:rPr>
        <w:t>ть</w:t>
      </w:r>
      <w:r w:rsidRPr="008F071A">
        <w:rPr>
          <w:sz w:val="28"/>
          <w:szCs w:val="28"/>
        </w:rPr>
        <w:t xml:space="preserve"> об образовательных услугах своего учреждения девят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>классников;</w:t>
      </w:r>
    </w:p>
    <w:p w:rsidR="00EC77BD" w:rsidRPr="008F071A" w:rsidRDefault="00EC77BD" w:rsidP="008F071A">
      <w:pPr>
        <w:pStyle w:val="ae"/>
        <w:numPr>
          <w:ilvl w:val="0"/>
          <w:numId w:val="19"/>
        </w:numPr>
        <w:spacing w:before="60" w:after="60"/>
        <w:ind w:left="0" w:firstLine="360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созда</w:t>
      </w:r>
      <w:r w:rsidR="009D38EA" w:rsidRPr="008F071A">
        <w:rPr>
          <w:sz w:val="28"/>
          <w:szCs w:val="28"/>
        </w:rPr>
        <w:t>ть</w:t>
      </w:r>
      <w:r w:rsidRPr="008F071A">
        <w:rPr>
          <w:sz w:val="28"/>
          <w:szCs w:val="28"/>
        </w:rPr>
        <w:t xml:space="preserve"> условий для эффективной социализации обучающихся;</w:t>
      </w:r>
    </w:p>
    <w:p w:rsidR="00EC77BD" w:rsidRPr="008F071A" w:rsidRDefault="00EC77BD" w:rsidP="008F071A">
      <w:pPr>
        <w:pStyle w:val="ae"/>
        <w:numPr>
          <w:ilvl w:val="0"/>
          <w:numId w:val="19"/>
        </w:numPr>
        <w:spacing w:before="60" w:after="60"/>
        <w:ind w:left="0" w:firstLine="360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формирова</w:t>
      </w:r>
      <w:r w:rsidR="009D38EA" w:rsidRPr="008F071A">
        <w:rPr>
          <w:sz w:val="28"/>
          <w:szCs w:val="28"/>
        </w:rPr>
        <w:t>ть</w:t>
      </w:r>
      <w:r w:rsidRPr="008F071A">
        <w:rPr>
          <w:sz w:val="28"/>
          <w:szCs w:val="28"/>
        </w:rPr>
        <w:t xml:space="preserve"> контингент </w:t>
      </w:r>
      <w:proofErr w:type="gramStart"/>
      <w:r w:rsidRPr="008F071A">
        <w:rPr>
          <w:sz w:val="28"/>
          <w:szCs w:val="28"/>
        </w:rPr>
        <w:t>обучающихся</w:t>
      </w:r>
      <w:proofErr w:type="gramEnd"/>
      <w:r w:rsidRPr="008F071A">
        <w:rPr>
          <w:sz w:val="28"/>
          <w:szCs w:val="28"/>
        </w:rPr>
        <w:t xml:space="preserve"> на новый учебный год;</w:t>
      </w:r>
    </w:p>
    <w:p w:rsidR="00EC77BD" w:rsidRPr="00F7625D" w:rsidRDefault="00EC77BD" w:rsidP="008F071A">
      <w:pPr>
        <w:pStyle w:val="ae"/>
        <w:spacing w:before="60" w:after="60"/>
        <w:jc w:val="both"/>
        <w:rPr>
          <w:i/>
          <w:sz w:val="28"/>
          <w:szCs w:val="28"/>
        </w:rPr>
      </w:pPr>
      <w:r w:rsidRPr="00F7625D">
        <w:rPr>
          <w:i/>
          <w:sz w:val="28"/>
          <w:szCs w:val="28"/>
        </w:rPr>
        <w:t>учреждениям общего образования:</w:t>
      </w:r>
    </w:p>
    <w:p w:rsidR="00EC77BD" w:rsidRPr="008F071A" w:rsidRDefault="009D38EA" w:rsidP="008F071A">
      <w:pPr>
        <w:pStyle w:val="ae"/>
        <w:numPr>
          <w:ilvl w:val="0"/>
          <w:numId w:val="20"/>
        </w:numPr>
        <w:spacing w:before="60" w:after="60"/>
        <w:ind w:left="0" w:firstLine="360"/>
        <w:jc w:val="both"/>
        <w:rPr>
          <w:sz w:val="28"/>
          <w:szCs w:val="28"/>
        </w:rPr>
      </w:pPr>
      <w:r w:rsidRPr="008F071A">
        <w:rPr>
          <w:sz w:val="28"/>
          <w:szCs w:val="28"/>
        </w:rPr>
        <w:lastRenderedPageBreak/>
        <w:t>осуществить эффективную</w:t>
      </w:r>
      <w:r w:rsidR="00EC77BD" w:rsidRPr="008F071A">
        <w:rPr>
          <w:sz w:val="28"/>
          <w:szCs w:val="28"/>
        </w:rPr>
        <w:t xml:space="preserve"> подготовк</w:t>
      </w:r>
      <w:r w:rsidRPr="008F071A">
        <w:rPr>
          <w:sz w:val="28"/>
          <w:szCs w:val="28"/>
        </w:rPr>
        <w:t>у</w:t>
      </w:r>
      <w:r w:rsidR="00EC77BD" w:rsidRPr="008F071A">
        <w:rPr>
          <w:sz w:val="28"/>
          <w:szCs w:val="28"/>
        </w:rPr>
        <w:t xml:space="preserve"> девятиклассников к самоопред</w:t>
      </w:r>
      <w:r w:rsidR="00EC77BD" w:rsidRPr="008F071A">
        <w:rPr>
          <w:sz w:val="28"/>
          <w:szCs w:val="28"/>
        </w:rPr>
        <w:t>е</w:t>
      </w:r>
      <w:r w:rsidR="00EC77BD" w:rsidRPr="008F071A">
        <w:rPr>
          <w:sz w:val="28"/>
          <w:szCs w:val="28"/>
        </w:rPr>
        <w:t xml:space="preserve">лению в отношении профилирующего направления обучения или будущей </w:t>
      </w:r>
      <w:r w:rsidRPr="008F071A">
        <w:rPr>
          <w:sz w:val="28"/>
          <w:szCs w:val="28"/>
        </w:rPr>
        <w:t>профессии</w:t>
      </w:r>
      <w:r w:rsidR="00EC77BD" w:rsidRPr="008F071A">
        <w:rPr>
          <w:sz w:val="28"/>
          <w:szCs w:val="28"/>
        </w:rPr>
        <w:t>.</w:t>
      </w:r>
    </w:p>
    <w:p w:rsidR="00EC77BD" w:rsidRPr="008F071A" w:rsidRDefault="00EC77BD" w:rsidP="008F071A">
      <w:pPr>
        <w:ind w:left="57" w:right="-5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 Этих результатов Центру внешкольной работы удалось добиться посре</w:t>
      </w:r>
      <w:r w:rsidRPr="008F071A">
        <w:rPr>
          <w:sz w:val="28"/>
          <w:szCs w:val="28"/>
        </w:rPr>
        <w:t>д</w:t>
      </w:r>
      <w:r w:rsidRPr="008F071A">
        <w:rPr>
          <w:sz w:val="28"/>
          <w:szCs w:val="28"/>
        </w:rPr>
        <w:t>ством   открытия учебных групп по изучению элективных курсов, сформир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ванных на основе заявок обучающихся:</w:t>
      </w:r>
    </w:p>
    <w:p w:rsidR="00BB7A7E" w:rsidRPr="008F071A" w:rsidRDefault="00BB7A7E" w:rsidP="008F071A">
      <w:pPr>
        <w:ind w:left="57" w:right="-5" w:firstLine="303"/>
        <w:jc w:val="both"/>
        <w:rPr>
          <w:sz w:val="28"/>
          <w:szCs w:val="28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40"/>
        <w:gridCol w:w="3050"/>
        <w:gridCol w:w="1579"/>
        <w:gridCol w:w="1578"/>
        <w:gridCol w:w="1578"/>
        <w:gridCol w:w="1629"/>
      </w:tblGrid>
      <w:tr w:rsidR="00EC77BD" w:rsidRPr="008F071A" w:rsidTr="00F7625D">
        <w:tc>
          <w:tcPr>
            <w:tcW w:w="440" w:type="dxa"/>
            <w:vMerge w:val="restart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b/>
                <w:i/>
                <w:caps/>
                <w:sz w:val="28"/>
                <w:szCs w:val="28"/>
              </w:rPr>
            </w:pPr>
          </w:p>
        </w:tc>
        <w:tc>
          <w:tcPr>
            <w:tcW w:w="3050" w:type="dxa"/>
            <w:vMerge w:val="restart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b/>
                <w:i/>
                <w:caps/>
                <w:sz w:val="28"/>
                <w:szCs w:val="28"/>
              </w:rPr>
            </w:pPr>
            <w:r w:rsidRPr="008F071A">
              <w:rPr>
                <w:b/>
                <w:i/>
                <w:caps/>
                <w:sz w:val="28"/>
                <w:szCs w:val="28"/>
              </w:rPr>
              <w:t>Название пр</w:t>
            </w:r>
            <w:r w:rsidRPr="008F071A">
              <w:rPr>
                <w:b/>
                <w:i/>
                <w:caps/>
                <w:sz w:val="28"/>
                <w:szCs w:val="28"/>
              </w:rPr>
              <w:t>о</w:t>
            </w:r>
            <w:r w:rsidRPr="008F071A">
              <w:rPr>
                <w:b/>
                <w:i/>
                <w:caps/>
                <w:sz w:val="28"/>
                <w:szCs w:val="28"/>
              </w:rPr>
              <w:t>граммы эле</w:t>
            </w:r>
            <w:r w:rsidRPr="008F071A">
              <w:rPr>
                <w:b/>
                <w:i/>
                <w:caps/>
                <w:sz w:val="28"/>
                <w:szCs w:val="28"/>
              </w:rPr>
              <w:t>к</w:t>
            </w:r>
            <w:r w:rsidR="00F7625D">
              <w:rPr>
                <w:b/>
                <w:i/>
                <w:caps/>
                <w:sz w:val="28"/>
                <w:szCs w:val="28"/>
              </w:rPr>
              <w:t>тивного курса</w:t>
            </w:r>
          </w:p>
        </w:tc>
        <w:tc>
          <w:tcPr>
            <w:tcW w:w="6364" w:type="dxa"/>
            <w:gridSpan w:val="4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b/>
                <w:i/>
                <w:caps/>
                <w:sz w:val="28"/>
                <w:szCs w:val="28"/>
              </w:rPr>
            </w:pPr>
            <w:r w:rsidRPr="008F071A">
              <w:rPr>
                <w:b/>
                <w:i/>
                <w:caps/>
                <w:sz w:val="28"/>
                <w:szCs w:val="28"/>
              </w:rPr>
              <w:t>Открытие указанного курса в уче</w:t>
            </w:r>
            <w:r w:rsidRPr="008F071A">
              <w:rPr>
                <w:b/>
                <w:i/>
                <w:caps/>
                <w:sz w:val="28"/>
                <w:szCs w:val="28"/>
              </w:rPr>
              <w:t>б</w:t>
            </w:r>
            <w:r w:rsidRPr="008F071A">
              <w:rPr>
                <w:b/>
                <w:i/>
                <w:caps/>
                <w:sz w:val="28"/>
                <w:szCs w:val="28"/>
              </w:rPr>
              <w:t>ном го</w:t>
            </w:r>
            <w:r w:rsidR="00F7625D">
              <w:rPr>
                <w:b/>
                <w:i/>
                <w:caps/>
                <w:sz w:val="28"/>
                <w:szCs w:val="28"/>
              </w:rPr>
              <w:t>ду</w:t>
            </w:r>
          </w:p>
        </w:tc>
      </w:tr>
      <w:tr w:rsidR="00EC77BD" w:rsidRPr="008F071A" w:rsidTr="00F7625D">
        <w:tc>
          <w:tcPr>
            <w:tcW w:w="440" w:type="dxa"/>
            <w:vMerge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  <w:vMerge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2008-2009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2009-2010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2010-2011</w:t>
            </w:r>
          </w:p>
        </w:tc>
        <w:tc>
          <w:tcPr>
            <w:tcW w:w="162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2011-2012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Как открыть свое дело.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Дизайн.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Психологическая ст</w:t>
            </w:r>
            <w:r w:rsidRPr="008F071A">
              <w:rPr>
                <w:sz w:val="28"/>
                <w:szCs w:val="28"/>
              </w:rPr>
              <w:t>у</w:t>
            </w:r>
            <w:r w:rsidRPr="008F071A">
              <w:rPr>
                <w:sz w:val="28"/>
                <w:szCs w:val="28"/>
              </w:rPr>
              <w:t>дия.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Самопознание и выбор профессии.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«повар».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«мастер сельскохозя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ственного произво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ства».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Основы художестве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ной керамики.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629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Основы журналистики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Школа вожатского м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стерства.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Ландшафтный дизайн.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Этикет делового о</w:t>
            </w:r>
            <w:r w:rsidRPr="008F071A">
              <w:rPr>
                <w:sz w:val="28"/>
                <w:szCs w:val="28"/>
              </w:rPr>
              <w:t>б</w:t>
            </w:r>
            <w:r w:rsidRPr="008F071A">
              <w:rPr>
                <w:sz w:val="28"/>
                <w:szCs w:val="28"/>
              </w:rPr>
              <w:t>щения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«портной»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Туристический м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неджмент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F7625D">
        <w:tc>
          <w:tcPr>
            <w:tcW w:w="440" w:type="dxa"/>
          </w:tcPr>
          <w:p w:rsidR="00EC77BD" w:rsidRPr="008F071A" w:rsidRDefault="00EC77BD" w:rsidP="008F071A">
            <w:pPr>
              <w:numPr>
                <w:ilvl w:val="0"/>
                <w:numId w:val="16"/>
              </w:num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Загадочная связь ф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зиологических и пс</w:t>
            </w:r>
            <w:r w:rsidRPr="008F071A">
              <w:rPr>
                <w:sz w:val="28"/>
                <w:szCs w:val="28"/>
              </w:rPr>
              <w:t>и</w:t>
            </w:r>
            <w:r w:rsidRPr="008F071A">
              <w:rPr>
                <w:sz w:val="28"/>
                <w:szCs w:val="28"/>
              </w:rPr>
              <w:t>хологических явлений организма.</w:t>
            </w:r>
          </w:p>
        </w:tc>
        <w:tc>
          <w:tcPr>
            <w:tcW w:w="157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▼</w:t>
            </w:r>
          </w:p>
        </w:tc>
        <w:tc>
          <w:tcPr>
            <w:tcW w:w="157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F7625D">
        <w:tc>
          <w:tcPr>
            <w:tcW w:w="440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3050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left="55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Всего реализовано за год</w:t>
            </w:r>
          </w:p>
        </w:tc>
        <w:tc>
          <w:tcPr>
            <w:tcW w:w="1579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9</w:t>
            </w:r>
          </w:p>
        </w:tc>
        <w:tc>
          <w:tcPr>
            <w:tcW w:w="1578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7</w:t>
            </w:r>
          </w:p>
        </w:tc>
        <w:tc>
          <w:tcPr>
            <w:tcW w:w="1578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5</w:t>
            </w:r>
          </w:p>
        </w:tc>
        <w:tc>
          <w:tcPr>
            <w:tcW w:w="1629" w:type="dxa"/>
            <w:tcBorders>
              <w:bottom w:val="double" w:sz="6" w:space="0" w:color="000000"/>
            </w:tcBorders>
          </w:tcPr>
          <w:p w:rsidR="00EC77BD" w:rsidRPr="008F071A" w:rsidRDefault="00EC77BD" w:rsidP="008F071A">
            <w:pPr>
              <w:ind w:left="720"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8</w:t>
            </w:r>
          </w:p>
        </w:tc>
      </w:tr>
    </w:tbl>
    <w:p w:rsidR="00EC77BD" w:rsidRPr="008F071A" w:rsidRDefault="00EC77BD" w:rsidP="008F071A">
      <w:pPr>
        <w:ind w:left="57" w:right="-5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Данные программы предоставили возможность девятиклассникам осваивать интересное и важное для них содержание предметов, не представленных в школьной программе.  В результате за 4 года 420  обучающихся получили </w:t>
      </w:r>
      <w:r w:rsidRPr="008F071A">
        <w:rPr>
          <w:sz w:val="28"/>
          <w:szCs w:val="28"/>
        </w:rPr>
        <w:lastRenderedPageBreak/>
        <w:t>«Удостоверение об элективном курсе» в ЦВР, что составляет 85,3% от общего числа учащихся, заявивших о своём участии в реализации программы: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9"/>
        <w:gridCol w:w="4170"/>
        <w:gridCol w:w="3308"/>
      </w:tblGrid>
      <w:tr w:rsidR="00EC77BD" w:rsidRPr="008F071A" w:rsidTr="000A0CFB">
        <w:tc>
          <w:tcPr>
            <w:tcW w:w="231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Учебный год</w:t>
            </w:r>
          </w:p>
        </w:tc>
        <w:tc>
          <w:tcPr>
            <w:tcW w:w="4170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8F071A">
              <w:rPr>
                <w:sz w:val="28"/>
                <w:szCs w:val="28"/>
              </w:rPr>
              <w:t>обучающихся</w:t>
            </w:r>
            <w:proofErr w:type="gramEnd"/>
            <w:r w:rsidRPr="008F071A">
              <w:rPr>
                <w:sz w:val="28"/>
                <w:szCs w:val="28"/>
              </w:rPr>
              <w:t>,</w:t>
            </w:r>
            <w:r w:rsidRPr="008F071A">
              <w:rPr>
                <w:color w:val="000000"/>
                <w:sz w:val="28"/>
                <w:szCs w:val="28"/>
              </w:rPr>
              <w:t xml:space="preserve"> п</w:t>
            </w:r>
            <w:r w:rsidRPr="008F071A">
              <w:rPr>
                <w:color w:val="000000"/>
                <w:sz w:val="28"/>
                <w:szCs w:val="28"/>
              </w:rPr>
              <w:t>о</w:t>
            </w:r>
            <w:r w:rsidRPr="008F071A">
              <w:rPr>
                <w:color w:val="000000"/>
                <w:sz w:val="28"/>
                <w:szCs w:val="28"/>
              </w:rPr>
              <w:t>лучивших «Удостоверение об элективном курсе» в ЦВР</w:t>
            </w:r>
          </w:p>
        </w:tc>
        <w:tc>
          <w:tcPr>
            <w:tcW w:w="330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Доля от общего колич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ства девятиклассников городских школ.</w:t>
            </w:r>
          </w:p>
        </w:tc>
      </w:tr>
      <w:tr w:rsidR="00EC77BD" w:rsidRPr="008F071A" w:rsidTr="000A0CFB">
        <w:tc>
          <w:tcPr>
            <w:tcW w:w="231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2008-2009</w:t>
            </w:r>
          </w:p>
        </w:tc>
        <w:tc>
          <w:tcPr>
            <w:tcW w:w="4170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126</w:t>
            </w:r>
          </w:p>
        </w:tc>
        <w:tc>
          <w:tcPr>
            <w:tcW w:w="330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40,2%</w:t>
            </w:r>
          </w:p>
        </w:tc>
      </w:tr>
      <w:tr w:rsidR="00EC77BD" w:rsidRPr="008F071A" w:rsidTr="000A0CFB">
        <w:tc>
          <w:tcPr>
            <w:tcW w:w="231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2009-2010</w:t>
            </w:r>
          </w:p>
        </w:tc>
        <w:tc>
          <w:tcPr>
            <w:tcW w:w="4170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76</w:t>
            </w:r>
          </w:p>
        </w:tc>
        <w:tc>
          <w:tcPr>
            <w:tcW w:w="330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41%</w:t>
            </w:r>
          </w:p>
        </w:tc>
      </w:tr>
      <w:tr w:rsidR="00EC77BD" w:rsidRPr="008F071A" w:rsidTr="000A0CFB">
        <w:tc>
          <w:tcPr>
            <w:tcW w:w="231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2010-2011</w:t>
            </w:r>
          </w:p>
        </w:tc>
        <w:tc>
          <w:tcPr>
            <w:tcW w:w="4170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115</w:t>
            </w:r>
          </w:p>
        </w:tc>
        <w:tc>
          <w:tcPr>
            <w:tcW w:w="330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38,5%</w:t>
            </w:r>
          </w:p>
        </w:tc>
      </w:tr>
      <w:tr w:rsidR="00EC77BD" w:rsidRPr="008F071A" w:rsidTr="000A0CFB">
        <w:tc>
          <w:tcPr>
            <w:tcW w:w="231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2011-2012</w:t>
            </w:r>
          </w:p>
        </w:tc>
        <w:tc>
          <w:tcPr>
            <w:tcW w:w="4170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103</w:t>
            </w:r>
          </w:p>
        </w:tc>
        <w:tc>
          <w:tcPr>
            <w:tcW w:w="330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38,7%</w:t>
            </w:r>
          </w:p>
        </w:tc>
      </w:tr>
      <w:tr w:rsidR="00EC77BD" w:rsidRPr="008F071A" w:rsidTr="000A0CFB">
        <w:tc>
          <w:tcPr>
            <w:tcW w:w="2319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ИТОГО</w:t>
            </w:r>
          </w:p>
        </w:tc>
        <w:tc>
          <w:tcPr>
            <w:tcW w:w="4170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420</w:t>
            </w:r>
          </w:p>
        </w:tc>
        <w:tc>
          <w:tcPr>
            <w:tcW w:w="3308" w:type="dxa"/>
          </w:tcPr>
          <w:p w:rsidR="00EC77BD" w:rsidRPr="008F071A" w:rsidRDefault="00EC77BD" w:rsidP="008F071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:rsidR="00EC77BD" w:rsidRPr="008F071A" w:rsidRDefault="00EC77BD" w:rsidP="008F071A">
      <w:pPr>
        <w:ind w:left="57" w:right="-5" w:firstLine="303"/>
        <w:jc w:val="both"/>
        <w:rPr>
          <w:sz w:val="28"/>
          <w:szCs w:val="28"/>
        </w:rPr>
      </w:pPr>
    </w:p>
    <w:p w:rsidR="00EC77BD" w:rsidRPr="008F071A" w:rsidRDefault="00EC77BD" w:rsidP="008F071A">
      <w:pPr>
        <w:ind w:left="57" w:right="-5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Причиной неполучения 14,7% обучающихся «Удостоверения» явилось их непосещение элективного курса по разным причинам.</w:t>
      </w:r>
    </w:p>
    <w:p w:rsidR="00EC77BD" w:rsidRPr="008F071A" w:rsidRDefault="00EC77BD" w:rsidP="008F071A">
      <w:pPr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По результатам проведения элективных курсов ежегодно проводилось анк</w:t>
      </w:r>
      <w:r w:rsidRPr="008F071A">
        <w:rPr>
          <w:sz w:val="28"/>
          <w:szCs w:val="28"/>
        </w:rPr>
        <w:t>е</w:t>
      </w:r>
      <w:r w:rsidRPr="008F071A">
        <w:rPr>
          <w:sz w:val="28"/>
          <w:szCs w:val="28"/>
        </w:rPr>
        <w:t>тирование обучающихся с целью выявления степени их удовлетворенности предоставленной услугой.</w:t>
      </w:r>
    </w:p>
    <w:p w:rsidR="00EC77BD" w:rsidRPr="008F071A" w:rsidRDefault="00EC77BD" w:rsidP="008F071A">
      <w:pPr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66,7% (281 чел.) опрошенных полностью </w:t>
      </w:r>
      <w:proofErr w:type="gramStart"/>
      <w:r w:rsidRPr="008F071A">
        <w:rPr>
          <w:sz w:val="28"/>
          <w:szCs w:val="28"/>
        </w:rPr>
        <w:t>удовлетворены</w:t>
      </w:r>
      <w:proofErr w:type="gramEnd"/>
      <w:r w:rsidRPr="008F071A">
        <w:rPr>
          <w:sz w:val="28"/>
          <w:szCs w:val="28"/>
        </w:rPr>
        <w:t xml:space="preserve">  предложенным выбор</w:t>
      </w:r>
      <w:r w:rsidR="00BB7A7E" w:rsidRPr="008F071A">
        <w:rPr>
          <w:sz w:val="28"/>
          <w:szCs w:val="28"/>
        </w:rPr>
        <w:t>ом элективных курсов в ЦВР; 33,3</w:t>
      </w:r>
      <w:r w:rsidRPr="008F071A">
        <w:rPr>
          <w:sz w:val="28"/>
          <w:szCs w:val="28"/>
        </w:rPr>
        <w:t xml:space="preserve">% (141 чел.) удовлетворены частично. </w:t>
      </w:r>
      <w:proofErr w:type="gramStart"/>
      <w:r w:rsidRPr="008F071A">
        <w:rPr>
          <w:sz w:val="28"/>
          <w:szCs w:val="28"/>
        </w:rPr>
        <w:t>Неудовлетворенным оказался спрос учащихся на информационно-технологическое направление (программист), химико-биологическое напра</w:t>
      </w:r>
      <w:r w:rsidRPr="008F071A">
        <w:rPr>
          <w:sz w:val="28"/>
          <w:szCs w:val="28"/>
        </w:rPr>
        <w:t>в</w:t>
      </w:r>
      <w:r w:rsidRPr="008F071A">
        <w:rPr>
          <w:sz w:val="28"/>
          <w:szCs w:val="28"/>
        </w:rPr>
        <w:t>ление (фармацевт, врач, стоматолог), художественно-эстетическое (парикм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>хер, модельер, визажист).</w:t>
      </w:r>
      <w:proofErr w:type="gramEnd"/>
    </w:p>
    <w:p w:rsidR="00EC77BD" w:rsidRPr="008F071A" w:rsidRDefault="00EC77BD" w:rsidP="008F071A">
      <w:pPr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48,1% респондентов (202 чел.) отметили, что перечень предложенных ку</w:t>
      </w:r>
      <w:r w:rsidRPr="008F071A">
        <w:rPr>
          <w:sz w:val="28"/>
          <w:szCs w:val="28"/>
        </w:rPr>
        <w:t>р</w:t>
      </w:r>
      <w:r w:rsidRPr="008F071A">
        <w:rPr>
          <w:sz w:val="28"/>
          <w:szCs w:val="28"/>
        </w:rPr>
        <w:t>сов полностью соответствовал их образовательным запросам, познавательным интересам и склонностям.</w:t>
      </w:r>
    </w:p>
    <w:p w:rsidR="00EC77BD" w:rsidRPr="008F071A" w:rsidRDefault="00EC77BD" w:rsidP="008F071A">
      <w:pPr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По мнению 51,9% (218 чел.) этот перечень лишь частично удовлетворил их образовательные запросы. </w:t>
      </w:r>
      <w:proofErr w:type="gramStart"/>
      <w:r w:rsidRPr="008F071A">
        <w:rPr>
          <w:sz w:val="28"/>
          <w:szCs w:val="28"/>
        </w:rPr>
        <w:t>Неудовлетворенных</w:t>
      </w:r>
      <w:proofErr w:type="gramEnd"/>
      <w:r w:rsidRPr="008F071A">
        <w:rPr>
          <w:sz w:val="28"/>
          <w:szCs w:val="28"/>
        </w:rPr>
        <w:t xml:space="preserve"> предложенным выбором не б</w:t>
      </w:r>
      <w:r w:rsidRPr="008F071A">
        <w:rPr>
          <w:sz w:val="28"/>
          <w:szCs w:val="28"/>
        </w:rPr>
        <w:t>ы</w:t>
      </w:r>
      <w:r w:rsidRPr="008F071A">
        <w:rPr>
          <w:sz w:val="28"/>
          <w:szCs w:val="28"/>
        </w:rPr>
        <w:t>ло.</w:t>
      </w:r>
    </w:p>
    <w:p w:rsidR="00EC77BD" w:rsidRPr="008F071A" w:rsidRDefault="00EC77BD" w:rsidP="008F071A">
      <w:pPr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Прослушанные курсы обучающиеся оценили следующим образом:</w:t>
      </w:r>
    </w:p>
    <w:p w:rsidR="00EC77BD" w:rsidRPr="008F071A" w:rsidRDefault="00EC77BD" w:rsidP="008F071A">
      <w:pPr>
        <w:numPr>
          <w:ilvl w:val="0"/>
          <w:numId w:val="14"/>
        </w:numPr>
        <w:ind w:left="0" w:firstLine="303"/>
        <w:jc w:val="both"/>
        <w:rPr>
          <w:sz w:val="28"/>
          <w:szCs w:val="28"/>
        </w:rPr>
      </w:pPr>
      <w:proofErr w:type="gramStart"/>
      <w:r w:rsidRPr="008F071A">
        <w:rPr>
          <w:sz w:val="28"/>
          <w:szCs w:val="28"/>
        </w:rPr>
        <w:t>бесполезный</w:t>
      </w:r>
      <w:proofErr w:type="gramEnd"/>
      <w:r w:rsidRPr="008F071A">
        <w:rPr>
          <w:sz w:val="28"/>
          <w:szCs w:val="28"/>
        </w:rPr>
        <w:t xml:space="preserve"> – не было оценок;</w:t>
      </w:r>
    </w:p>
    <w:p w:rsidR="00EC77BD" w:rsidRPr="008F071A" w:rsidRDefault="00EC77BD" w:rsidP="008F071A">
      <w:pPr>
        <w:numPr>
          <w:ilvl w:val="0"/>
          <w:numId w:val="14"/>
        </w:numPr>
        <w:ind w:left="0" w:firstLine="303"/>
        <w:jc w:val="both"/>
        <w:rPr>
          <w:sz w:val="28"/>
          <w:szCs w:val="28"/>
        </w:rPr>
      </w:pPr>
      <w:proofErr w:type="gramStart"/>
      <w:r w:rsidRPr="008F071A">
        <w:rPr>
          <w:sz w:val="28"/>
          <w:szCs w:val="28"/>
        </w:rPr>
        <w:t>полезный</w:t>
      </w:r>
      <w:proofErr w:type="gramEnd"/>
      <w:r w:rsidRPr="008F071A">
        <w:rPr>
          <w:sz w:val="28"/>
          <w:szCs w:val="28"/>
        </w:rPr>
        <w:t xml:space="preserve"> (т.е. принес пользу практического характера, вооружил какими-то практическими умениями, дал возможность для профессиональной пробы) – 29,6% (124 чел.);</w:t>
      </w:r>
    </w:p>
    <w:p w:rsidR="00EC77BD" w:rsidRPr="008F071A" w:rsidRDefault="00EC77BD" w:rsidP="008F071A">
      <w:pPr>
        <w:numPr>
          <w:ilvl w:val="0"/>
          <w:numId w:val="14"/>
        </w:numPr>
        <w:ind w:left="0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позитивный (т.е. вызвал интерес, эмоциональный отклик; благодаря курсу учащийся открыл для себя новую область знаний, курс помог с выбором зан</w:t>
      </w:r>
      <w:r w:rsidRPr="008F071A">
        <w:rPr>
          <w:sz w:val="28"/>
          <w:szCs w:val="28"/>
        </w:rPr>
        <w:t>я</w:t>
      </w:r>
      <w:r w:rsidRPr="008F071A">
        <w:rPr>
          <w:sz w:val="28"/>
          <w:szCs w:val="28"/>
        </w:rPr>
        <w:t>тия, дела по душе) – 44,4% - (186 чел.);</w:t>
      </w:r>
    </w:p>
    <w:p w:rsidR="00EC77BD" w:rsidRPr="008F071A" w:rsidRDefault="00EC77BD" w:rsidP="008F071A">
      <w:pPr>
        <w:numPr>
          <w:ilvl w:val="0"/>
          <w:numId w:val="14"/>
        </w:numPr>
        <w:ind w:left="0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эффективный (т.е. за короткое время обучающиеся научились делать то, чего раньше не умели, на этом курсе обучающиеся были активными участн</w:t>
      </w:r>
      <w:r w:rsidRPr="008F071A">
        <w:rPr>
          <w:sz w:val="28"/>
          <w:szCs w:val="28"/>
        </w:rPr>
        <w:t>и</w:t>
      </w:r>
      <w:r w:rsidRPr="008F071A">
        <w:rPr>
          <w:sz w:val="28"/>
          <w:szCs w:val="28"/>
        </w:rPr>
        <w:t>ками занятий и получили от них огромное удовлетворение) – 26% - (109 чел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век).</w:t>
      </w:r>
    </w:p>
    <w:p w:rsidR="00EC77BD" w:rsidRPr="008F071A" w:rsidRDefault="00EC77BD" w:rsidP="008F071A">
      <w:pPr>
        <w:ind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При конкретизации объекта оценки элективного курса респонденты отмеч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>ли:</w:t>
      </w:r>
    </w:p>
    <w:p w:rsidR="00EC77BD" w:rsidRPr="008F071A" w:rsidRDefault="00EC77BD" w:rsidP="008F071A">
      <w:pPr>
        <w:ind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22,2% (93 чел.) – понравилось содержание;</w:t>
      </w:r>
    </w:p>
    <w:p w:rsidR="00EC77BD" w:rsidRPr="008F071A" w:rsidRDefault="00EC77BD" w:rsidP="008F071A">
      <w:pPr>
        <w:ind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7,4% (31 чел.) – педагог;</w:t>
      </w:r>
    </w:p>
    <w:p w:rsidR="00EC77BD" w:rsidRPr="008F071A" w:rsidRDefault="00EC77BD" w:rsidP="008F071A">
      <w:pPr>
        <w:ind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lastRenderedPageBreak/>
        <w:t>14,8% (62 чел.) – форма проведения курса;</w:t>
      </w:r>
    </w:p>
    <w:p w:rsidR="00EC77BD" w:rsidRPr="008F071A" w:rsidRDefault="00EC77BD" w:rsidP="008F071A">
      <w:pPr>
        <w:ind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55,6% (236 чел.) – большей доле понравилось все, то есть и педагог, и соде</w:t>
      </w:r>
      <w:r w:rsidRPr="008F071A">
        <w:rPr>
          <w:sz w:val="28"/>
          <w:szCs w:val="28"/>
        </w:rPr>
        <w:t>р</w:t>
      </w:r>
      <w:r w:rsidRPr="008F071A">
        <w:rPr>
          <w:sz w:val="28"/>
          <w:szCs w:val="28"/>
        </w:rPr>
        <w:t>жание, и форма проведения.</w:t>
      </w:r>
    </w:p>
    <w:p w:rsidR="00EC77BD" w:rsidRPr="008F071A" w:rsidRDefault="00EC77BD" w:rsidP="008F071A">
      <w:pPr>
        <w:ind w:left="57" w:right="-5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В плане нормативно-правового обеспечения  за 4 года разработан пакет д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 xml:space="preserve">кументов, на основе которого реализуется  </w:t>
      </w:r>
      <w:proofErr w:type="spellStart"/>
      <w:r w:rsidRPr="008F071A">
        <w:rPr>
          <w:sz w:val="28"/>
          <w:szCs w:val="28"/>
        </w:rPr>
        <w:t>предпрофильная</w:t>
      </w:r>
      <w:proofErr w:type="spellEnd"/>
      <w:r w:rsidRPr="008F071A">
        <w:rPr>
          <w:sz w:val="28"/>
          <w:szCs w:val="28"/>
        </w:rPr>
        <w:t xml:space="preserve"> подготовка:</w:t>
      </w:r>
    </w:p>
    <w:p w:rsidR="00EC77BD" w:rsidRPr="008F071A" w:rsidRDefault="00EC77BD" w:rsidP="008F071A">
      <w:pPr>
        <w:pStyle w:val="ae"/>
        <w:numPr>
          <w:ilvl w:val="0"/>
          <w:numId w:val="13"/>
        </w:numPr>
        <w:tabs>
          <w:tab w:val="clear" w:pos="1017"/>
          <w:tab w:val="left" w:pos="567"/>
        </w:tabs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Положение об элективных курсах </w:t>
      </w:r>
      <w:proofErr w:type="spellStart"/>
      <w:r w:rsidRPr="008F071A">
        <w:rPr>
          <w:sz w:val="28"/>
          <w:szCs w:val="28"/>
        </w:rPr>
        <w:t>предпрофильной</w:t>
      </w:r>
      <w:proofErr w:type="spellEnd"/>
      <w:r w:rsidRPr="008F071A">
        <w:rPr>
          <w:sz w:val="28"/>
          <w:szCs w:val="28"/>
        </w:rPr>
        <w:t xml:space="preserve"> подготовки обуча</w:t>
      </w:r>
      <w:r w:rsidRPr="008F071A">
        <w:rPr>
          <w:sz w:val="28"/>
          <w:szCs w:val="28"/>
        </w:rPr>
        <w:t>ю</w:t>
      </w:r>
      <w:r w:rsidRPr="008F071A">
        <w:rPr>
          <w:sz w:val="28"/>
          <w:szCs w:val="28"/>
        </w:rPr>
        <w:t>щихся;</w:t>
      </w:r>
    </w:p>
    <w:p w:rsidR="00EC77BD" w:rsidRPr="008F071A" w:rsidRDefault="00EC77BD" w:rsidP="008F071A">
      <w:pPr>
        <w:pStyle w:val="ae"/>
        <w:numPr>
          <w:ilvl w:val="0"/>
          <w:numId w:val="13"/>
        </w:numPr>
        <w:tabs>
          <w:tab w:val="clear" w:pos="1017"/>
          <w:tab w:val="left" w:pos="567"/>
        </w:tabs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Договор о совместной образовательной деятельности со школами</w:t>
      </w:r>
      <w:r w:rsidR="00BB3F72" w:rsidRPr="008F071A">
        <w:rPr>
          <w:sz w:val="28"/>
          <w:szCs w:val="28"/>
        </w:rPr>
        <w:t xml:space="preserve"> (ежего</w:t>
      </w:r>
      <w:r w:rsidR="00BB3F72" w:rsidRPr="008F071A">
        <w:rPr>
          <w:sz w:val="28"/>
          <w:szCs w:val="28"/>
        </w:rPr>
        <w:t>д</w:t>
      </w:r>
      <w:r w:rsidR="00BB3F72" w:rsidRPr="008F071A">
        <w:rPr>
          <w:sz w:val="28"/>
          <w:szCs w:val="28"/>
        </w:rPr>
        <w:t>но заключается 4 договора о совместной деятельности, по итогам реализации курсов между ЦВР и СОШ №1, СОШ №3, ООШ №2 подписывается акт при</w:t>
      </w:r>
      <w:r w:rsidR="00BB3F72" w:rsidRPr="008F071A">
        <w:rPr>
          <w:sz w:val="28"/>
          <w:szCs w:val="28"/>
        </w:rPr>
        <w:t>е</w:t>
      </w:r>
      <w:r w:rsidR="00BB3F72" w:rsidRPr="008F071A">
        <w:rPr>
          <w:sz w:val="28"/>
          <w:szCs w:val="28"/>
        </w:rPr>
        <w:t>ма-сдачи услуги)</w:t>
      </w:r>
      <w:r w:rsidRPr="008F071A">
        <w:rPr>
          <w:sz w:val="28"/>
          <w:szCs w:val="28"/>
        </w:rPr>
        <w:t>;</w:t>
      </w:r>
    </w:p>
    <w:p w:rsidR="00EC77BD" w:rsidRPr="008F071A" w:rsidRDefault="00EC77BD" w:rsidP="008F071A">
      <w:pPr>
        <w:pStyle w:val="ae"/>
        <w:numPr>
          <w:ilvl w:val="0"/>
          <w:numId w:val="13"/>
        </w:numPr>
        <w:tabs>
          <w:tab w:val="clear" w:pos="1017"/>
          <w:tab w:val="left" w:pos="567"/>
        </w:tabs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Программное обеспечение элективных курсов </w:t>
      </w:r>
    </w:p>
    <w:p w:rsidR="00EC77BD" w:rsidRPr="008F071A" w:rsidRDefault="00EC77BD" w:rsidP="008F071A">
      <w:pPr>
        <w:pStyle w:val="ae"/>
        <w:ind w:left="57" w:firstLine="303"/>
        <w:jc w:val="both"/>
        <w:rPr>
          <w:color w:val="000000"/>
          <w:sz w:val="28"/>
          <w:szCs w:val="28"/>
        </w:rPr>
      </w:pPr>
      <w:r w:rsidRPr="008F071A">
        <w:rPr>
          <w:sz w:val="28"/>
          <w:szCs w:val="28"/>
        </w:rPr>
        <w:t xml:space="preserve"> Дополнительные образовательные программы краткосрочных элективных курсов прошли внешнюю экспертизу в Экспертном</w:t>
      </w:r>
      <w:r w:rsidRPr="008F071A">
        <w:rPr>
          <w:color w:val="000000"/>
          <w:sz w:val="28"/>
          <w:szCs w:val="28"/>
        </w:rPr>
        <w:t xml:space="preserve"> совете по изучению инн</w:t>
      </w:r>
      <w:r w:rsidRPr="008F071A">
        <w:rPr>
          <w:color w:val="000000"/>
          <w:sz w:val="28"/>
          <w:szCs w:val="28"/>
        </w:rPr>
        <w:t>о</w:t>
      </w:r>
      <w:r w:rsidRPr="008F071A">
        <w:rPr>
          <w:color w:val="000000"/>
          <w:sz w:val="28"/>
          <w:szCs w:val="28"/>
        </w:rPr>
        <w:t xml:space="preserve">вационной деятельности ОУ </w:t>
      </w:r>
      <w:proofErr w:type="gramStart"/>
      <w:r w:rsidRPr="008F071A">
        <w:rPr>
          <w:color w:val="000000"/>
          <w:sz w:val="28"/>
          <w:szCs w:val="28"/>
        </w:rPr>
        <w:t>Юрьев-Польского</w:t>
      </w:r>
      <w:proofErr w:type="gramEnd"/>
      <w:r w:rsidRPr="008F071A">
        <w:rPr>
          <w:color w:val="000000"/>
          <w:sz w:val="28"/>
          <w:szCs w:val="28"/>
        </w:rPr>
        <w:t xml:space="preserve"> района.</w:t>
      </w:r>
    </w:p>
    <w:p w:rsidR="00BB3F72" w:rsidRPr="008F071A" w:rsidRDefault="00EC77BD" w:rsidP="008F071A">
      <w:pPr>
        <w:pStyle w:val="ae"/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Самым главным и в то же время отсроченным результатом является профе</w:t>
      </w:r>
      <w:r w:rsidRPr="008F071A">
        <w:rPr>
          <w:sz w:val="28"/>
          <w:szCs w:val="28"/>
        </w:rPr>
        <w:t>с</w:t>
      </w:r>
      <w:r w:rsidRPr="008F071A">
        <w:rPr>
          <w:sz w:val="28"/>
          <w:szCs w:val="28"/>
        </w:rPr>
        <w:t>сиональная ориентация обучающихся, особенно тех, кто после 9 класса пр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 xml:space="preserve">должил своё обучение в профессиональных учебных заведениях. К сожалению, сложно отследить количество </w:t>
      </w:r>
      <w:proofErr w:type="gramStart"/>
      <w:r w:rsidRPr="008F071A">
        <w:rPr>
          <w:sz w:val="28"/>
          <w:szCs w:val="28"/>
        </w:rPr>
        <w:t>обучающихся</w:t>
      </w:r>
      <w:proofErr w:type="gramEnd"/>
      <w:r w:rsidRPr="008F071A">
        <w:rPr>
          <w:sz w:val="28"/>
          <w:szCs w:val="28"/>
        </w:rPr>
        <w:t>, поступивших в профессионал</w:t>
      </w:r>
      <w:r w:rsidRPr="008F071A">
        <w:rPr>
          <w:sz w:val="28"/>
          <w:szCs w:val="28"/>
        </w:rPr>
        <w:t>ь</w:t>
      </w:r>
      <w:r w:rsidRPr="008F071A">
        <w:rPr>
          <w:sz w:val="28"/>
          <w:szCs w:val="28"/>
        </w:rPr>
        <w:t xml:space="preserve">ные училища и колледжи вне территории района. </w:t>
      </w:r>
    </w:p>
    <w:p w:rsidR="00EC77BD" w:rsidRPr="008F071A" w:rsidRDefault="00EC77BD" w:rsidP="008F071A">
      <w:pPr>
        <w:pStyle w:val="ae"/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Поступление </w:t>
      </w:r>
      <w:proofErr w:type="gramStart"/>
      <w:r w:rsidRPr="008F071A">
        <w:rPr>
          <w:sz w:val="28"/>
          <w:szCs w:val="28"/>
        </w:rPr>
        <w:t>обучающихся</w:t>
      </w:r>
      <w:proofErr w:type="gramEnd"/>
      <w:r w:rsidRPr="008F071A">
        <w:rPr>
          <w:sz w:val="28"/>
          <w:szCs w:val="28"/>
        </w:rPr>
        <w:t xml:space="preserve"> в средние профессиональные учебные заведения Юрьев-Польского выглядит следующим образом:</w:t>
      </w:r>
    </w:p>
    <w:tbl>
      <w:tblPr>
        <w:tblW w:w="1003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44"/>
        <w:gridCol w:w="1883"/>
        <w:gridCol w:w="1519"/>
        <w:gridCol w:w="1842"/>
        <w:gridCol w:w="1760"/>
        <w:gridCol w:w="1985"/>
      </w:tblGrid>
      <w:tr w:rsidR="00EC77BD" w:rsidRPr="008F071A" w:rsidTr="006F7F83">
        <w:tc>
          <w:tcPr>
            <w:tcW w:w="1044" w:type="dxa"/>
            <w:vMerge w:val="restart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ae"/>
              <w:jc w:val="both"/>
              <w:rPr>
                <w:b/>
                <w:i/>
                <w:caps/>
                <w:sz w:val="28"/>
                <w:szCs w:val="28"/>
              </w:rPr>
            </w:pPr>
            <w:r w:rsidRPr="008F071A">
              <w:rPr>
                <w:b/>
                <w:i/>
                <w:caps/>
                <w:sz w:val="28"/>
                <w:szCs w:val="28"/>
              </w:rPr>
              <w:t>Учебный год</w:t>
            </w:r>
          </w:p>
        </w:tc>
        <w:tc>
          <w:tcPr>
            <w:tcW w:w="1883" w:type="dxa"/>
            <w:vMerge w:val="restart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ae"/>
              <w:jc w:val="both"/>
              <w:rPr>
                <w:b/>
                <w:i/>
                <w:caps/>
                <w:sz w:val="28"/>
                <w:szCs w:val="28"/>
              </w:rPr>
            </w:pPr>
            <w:r w:rsidRPr="008F071A">
              <w:rPr>
                <w:b/>
                <w:i/>
                <w:caps/>
                <w:sz w:val="28"/>
                <w:szCs w:val="28"/>
              </w:rPr>
              <w:t>Название электи</w:t>
            </w:r>
            <w:r w:rsidRPr="008F071A">
              <w:rPr>
                <w:b/>
                <w:i/>
                <w:caps/>
                <w:sz w:val="28"/>
                <w:szCs w:val="28"/>
              </w:rPr>
              <w:t>в</w:t>
            </w:r>
            <w:r w:rsidRPr="008F071A">
              <w:rPr>
                <w:b/>
                <w:i/>
                <w:caps/>
                <w:sz w:val="28"/>
                <w:szCs w:val="28"/>
              </w:rPr>
              <w:t>ного ку</w:t>
            </w:r>
            <w:r w:rsidRPr="008F071A">
              <w:rPr>
                <w:b/>
                <w:i/>
                <w:caps/>
                <w:sz w:val="28"/>
                <w:szCs w:val="28"/>
              </w:rPr>
              <w:t>р</w:t>
            </w:r>
            <w:r w:rsidRPr="008F071A">
              <w:rPr>
                <w:b/>
                <w:i/>
                <w:caps/>
                <w:sz w:val="28"/>
                <w:szCs w:val="28"/>
              </w:rPr>
              <w:t>са</w:t>
            </w:r>
          </w:p>
        </w:tc>
        <w:tc>
          <w:tcPr>
            <w:tcW w:w="1519" w:type="dxa"/>
            <w:vMerge w:val="restart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ae"/>
              <w:jc w:val="both"/>
              <w:rPr>
                <w:b/>
                <w:i/>
                <w:caps/>
                <w:sz w:val="28"/>
                <w:szCs w:val="28"/>
              </w:rPr>
            </w:pPr>
            <w:r w:rsidRPr="008F071A">
              <w:rPr>
                <w:b/>
                <w:i/>
                <w:caps/>
                <w:sz w:val="28"/>
                <w:szCs w:val="28"/>
              </w:rPr>
              <w:t>Кол</w:t>
            </w:r>
            <w:r w:rsidRPr="008F071A">
              <w:rPr>
                <w:b/>
                <w:i/>
                <w:caps/>
                <w:sz w:val="28"/>
                <w:szCs w:val="28"/>
              </w:rPr>
              <w:t>и</w:t>
            </w:r>
            <w:r w:rsidRPr="008F071A">
              <w:rPr>
                <w:b/>
                <w:i/>
                <w:caps/>
                <w:sz w:val="28"/>
                <w:szCs w:val="28"/>
              </w:rPr>
              <w:t xml:space="preserve">чество </w:t>
            </w:r>
            <w:proofErr w:type="gramStart"/>
            <w:r w:rsidRPr="008F071A">
              <w:rPr>
                <w:b/>
                <w:i/>
                <w:caps/>
                <w:sz w:val="28"/>
                <w:szCs w:val="28"/>
              </w:rPr>
              <w:t>обуч</w:t>
            </w:r>
            <w:r w:rsidRPr="008F071A">
              <w:rPr>
                <w:b/>
                <w:i/>
                <w:caps/>
                <w:sz w:val="28"/>
                <w:szCs w:val="28"/>
              </w:rPr>
              <w:t>а</w:t>
            </w:r>
            <w:r w:rsidRPr="008F071A">
              <w:rPr>
                <w:b/>
                <w:i/>
                <w:caps/>
                <w:sz w:val="28"/>
                <w:szCs w:val="28"/>
              </w:rPr>
              <w:t>ющи</w:t>
            </w:r>
            <w:r w:rsidRPr="008F071A">
              <w:rPr>
                <w:b/>
                <w:i/>
                <w:caps/>
                <w:sz w:val="28"/>
                <w:szCs w:val="28"/>
              </w:rPr>
              <w:t>х</w:t>
            </w:r>
            <w:r w:rsidRPr="008F071A">
              <w:rPr>
                <w:b/>
                <w:i/>
                <w:caps/>
                <w:sz w:val="28"/>
                <w:szCs w:val="28"/>
              </w:rPr>
              <w:t>ся</w:t>
            </w:r>
            <w:proofErr w:type="gramEnd"/>
            <w:r w:rsidRPr="008F071A">
              <w:rPr>
                <w:b/>
                <w:i/>
                <w:caps/>
                <w:sz w:val="28"/>
                <w:szCs w:val="28"/>
              </w:rPr>
              <w:t>, пр</w:t>
            </w:r>
            <w:r w:rsidRPr="008F071A">
              <w:rPr>
                <w:b/>
                <w:i/>
                <w:caps/>
                <w:sz w:val="28"/>
                <w:szCs w:val="28"/>
              </w:rPr>
              <w:t>о</w:t>
            </w:r>
            <w:r w:rsidRPr="008F071A">
              <w:rPr>
                <w:b/>
                <w:i/>
                <w:caps/>
                <w:sz w:val="28"/>
                <w:szCs w:val="28"/>
              </w:rPr>
              <w:t>сл</w:t>
            </w:r>
            <w:r w:rsidRPr="008F071A">
              <w:rPr>
                <w:b/>
                <w:i/>
                <w:caps/>
                <w:sz w:val="28"/>
                <w:szCs w:val="28"/>
              </w:rPr>
              <w:t>у</w:t>
            </w:r>
            <w:r w:rsidRPr="008F071A">
              <w:rPr>
                <w:b/>
                <w:i/>
                <w:caps/>
                <w:sz w:val="28"/>
                <w:szCs w:val="28"/>
              </w:rPr>
              <w:t>ша</w:t>
            </w:r>
            <w:r w:rsidRPr="008F071A">
              <w:rPr>
                <w:b/>
                <w:i/>
                <w:caps/>
                <w:sz w:val="28"/>
                <w:szCs w:val="28"/>
              </w:rPr>
              <w:t>в</w:t>
            </w:r>
            <w:r w:rsidRPr="008F071A">
              <w:rPr>
                <w:b/>
                <w:i/>
                <w:caps/>
                <w:sz w:val="28"/>
                <w:szCs w:val="28"/>
              </w:rPr>
              <w:t>ших курс</w:t>
            </w:r>
          </w:p>
        </w:tc>
        <w:tc>
          <w:tcPr>
            <w:tcW w:w="5587" w:type="dxa"/>
            <w:gridSpan w:val="3"/>
            <w:tcBorders>
              <w:top w:val="double" w:sz="6" w:space="0" w:color="000000"/>
            </w:tcBorders>
          </w:tcPr>
          <w:p w:rsidR="00EC77BD" w:rsidRPr="008F071A" w:rsidRDefault="00EC77BD" w:rsidP="008F071A">
            <w:pPr>
              <w:pStyle w:val="ae"/>
              <w:jc w:val="both"/>
              <w:rPr>
                <w:b/>
                <w:i/>
                <w:caps/>
                <w:sz w:val="28"/>
                <w:szCs w:val="28"/>
              </w:rPr>
            </w:pPr>
            <w:r w:rsidRPr="008F071A">
              <w:rPr>
                <w:b/>
                <w:i/>
                <w:caps/>
                <w:sz w:val="28"/>
                <w:szCs w:val="28"/>
              </w:rPr>
              <w:t xml:space="preserve">Количество </w:t>
            </w:r>
            <w:proofErr w:type="gramStart"/>
            <w:r w:rsidRPr="008F071A">
              <w:rPr>
                <w:b/>
                <w:i/>
                <w:caps/>
                <w:sz w:val="28"/>
                <w:szCs w:val="28"/>
              </w:rPr>
              <w:t>обучающихся</w:t>
            </w:r>
            <w:proofErr w:type="gramEnd"/>
            <w:r w:rsidRPr="008F071A">
              <w:rPr>
                <w:b/>
                <w:i/>
                <w:caps/>
                <w:sz w:val="28"/>
                <w:szCs w:val="28"/>
              </w:rPr>
              <w:t>, п</w:t>
            </w:r>
            <w:r w:rsidRPr="008F071A">
              <w:rPr>
                <w:b/>
                <w:i/>
                <w:caps/>
                <w:sz w:val="28"/>
                <w:szCs w:val="28"/>
              </w:rPr>
              <w:t>о</w:t>
            </w:r>
            <w:r w:rsidRPr="008F071A">
              <w:rPr>
                <w:b/>
                <w:i/>
                <w:caps/>
                <w:sz w:val="28"/>
                <w:szCs w:val="28"/>
              </w:rPr>
              <w:t>ступивших в учебное заведение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519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ФГО БУВПО «Юрьев-Польский финансово-экономич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ский ко</w:t>
            </w:r>
            <w:r w:rsidRPr="008F071A">
              <w:rPr>
                <w:sz w:val="28"/>
                <w:szCs w:val="28"/>
              </w:rPr>
              <w:t>л</w:t>
            </w:r>
            <w:r w:rsidRPr="008F071A">
              <w:rPr>
                <w:sz w:val="28"/>
                <w:szCs w:val="28"/>
              </w:rPr>
              <w:t>ледж»</w:t>
            </w: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ОГОУ НПО «ПУ-38 г</w:t>
            </w:r>
            <w:proofErr w:type="gramStart"/>
            <w:r w:rsidRPr="008F071A">
              <w:rPr>
                <w:sz w:val="28"/>
                <w:szCs w:val="28"/>
              </w:rPr>
              <w:t>.Ю</w:t>
            </w:r>
            <w:proofErr w:type="gramEnd"/>
            <w:r w:rsidRPr="008F071A">
              <w:rPr>
                <w:sz w:val="28"/>
                <w:szCs w:val="28"/>
              </w:rPr>
              <w:t>рьев-Польский»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ГБОУ СПО </w:t>
            </w:r>
            <w:proofErr w:type="gramStart"/>
            <w:r w:rsidRPr="008F071A">
              <w:rPr>
                <w:sz w:val="28"/>
                <w:szCs w:val="28"/>
              </w:rPr>
              <w:t>ВО</w:t>
            </w:r>
            <w:proofErr w:type="gramEnd"/>
            <w:r w:rsidRPr="008F071A">
              <w:rPr>
                <w:sz w:val="28"/>
                <w:szCs w:val="28"/>
              </w:rPr>
              <w:t xml:space="preserve"> «Юрьев-Польский и</w:t>
            </w:r>
            <w:r w:rsidRPr="008F071A">
              <w:rPr>
                <w:sz w:val="28"/>
                <w:szCs w:val="28"/>
              </w:rPr>
              <w:t>н</w:t>
            </w:r>
            <w:r w:rsidRPr="008F071A">
              <w:rPr>
                <w:sz w:val="28"/>
                <w:szCs w:val="28"/>
              </w:rPr>
              <w:t>дустриально-гуманитарный колледж»</w:t>
            </w:r>
          </w:p>
        </w:tc>
      </w:tr>
      <w:tr w:rsidR="00EC77BD" w:rsidRPr="008F071A" w:rsidTr="006F7F83">
        <w:tc>
          <w:tcPr>
            <w:tcW w:w="1044" w:type="dxa"/>
            <w:vMerge w:val="restart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2008-2009</w:t>
            </w: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Дизайн.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0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«повар»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21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«мастер сел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скохозя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ственного произво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ства»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19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Школа 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жатского м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стерства.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</w:t>
            </w:r>
          </w:p>
        </w:tc>
      </w:tr>
      <w:tr w:rsidR="00EC77BD" w:rsidRPr="008F071A" w:rsidTr="006F7F83">
        <w:tc>
          <w:tcPr>
            <w:tcW w:w="1044" w:type="dxa"/>
            <w:vMerge w:val="restart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2009-2010</w:t>
            </w: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Дизайн.</w:t>
            </w:r>
          </w:p>
        </w:tc>
        <w:tc>
          <w:tcPr>
            <w:tcW w:w="1519" w:type="dxa"/>
          </w:tcPr>
          <w:p w:rsidR="00EC77BD" w:rsidRPr="008F071A" w:rsidRDefault="00D55B88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6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«повар»</w:t>
            </w:r>
          </w:p>
        </w:tc>
        <w:tc>
          <w:tcPr>
            <w:tcW w:w="1519" w:type="dxa"/>
          </w:tcPr>
          <w:p w:rsidR="00EC77BD" w:rsidRPr="008F071A" w:rsidRDefault="009D38EA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31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«мастер сел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скохозя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ственного произво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ства»</w:t>
            </w:r>
          </w:p>
        </w:tc>
        <w:tc>
          <w:tcPr>
            <w:tcW w:w="1519" w:type="dxa"/>
          </w:tcPr>
          <w:p w:rsidR="00EC77BD" w:rsidRPr="008F071A" w:rsidRDefault="009D38EA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Школа 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жатского м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стерства.</w:t>
            </w:r>
          </w:p>
        </w:tc>
        <w:tc>
          <w:tcPr>
            <w:tcW w:w="1519" w:type="dxa"/>
          </w:tcPr>
          <w:p w:rsidR="00EC77BD" w:rsidRPr="008F071A" w:rsidRDefault="009D38EA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7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Как открыть своё дело.</w:t>
            </w:r>
          </w:p>
        </w:tc>
        <w:tc>
          <w:tcPr>
            <w:tcW w:w="1519" w:type="dxa"/>
          </w:tcPr>
          <w:p w:rsidR="00EC77BD" w:rsidRPr="008F071A" w:rsidRDefault="009D38EA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42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11</w:t>
            </w: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 w:val="restart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2010-2011</w:t>
            </w: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Дизайн.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19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«повар»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29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Школа в</w:t>
            </w:r>
            <w:r w:rsidRPr="008F071A">
              <w:rPr>
                <w:sz w:val="28"/>
                <w:szCs w:val="28"/>
              </w:rPr>
              <w:t>о</w:t>
            </w:r>
            <w:r w:rsidRPr="008F071A">
              <w:rPr>
                <w:sz w:val="28"/>
                <w:szCs w:val="28"/>
              </w:rPr>
              <w:t>жатского м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стерства.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22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8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Как открыть своё дело.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29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13</w:t>
            </w: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 w:val="restart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2011-2012</w:t>
            </w: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Дизайн.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</w:t>
            </w: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«повар»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6F7F83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Введение в профессию «мастер сел</w:t>
            </w:r>
            <w:r w:rsidRPr="008F071A">
              <w:rPr>
                <w:sz w:val="28"/>
                <w:szCs w:val="28"/>
              </w:rPr>
              <w:t>ь</w:t>
            </w:r>
            <w:r w:rsidRPr="008F071A">
              <w:rPr>
                <w:sz w:val="28"/>
                <w:szCs w:val="28"/>
              </w:rPr>
              <w:t>скохозя</w:t>
            </w:r>
            <w:r w:rsidRPr="008F071A">
              <w:rPr>
                <w:sz w:val="28"/>
                <w:szCs w:val="28"/>
              </w:rPr>
              <w:t>й</w:t>
            </w:r>
            <w:r w:rsidRPr="008F071A">
              <w:rPr>
                <w:sz w:val="28"/>
                <w:szCs w:val="28"/>
              </w:rPr>
              <w:t>ственного произво</w:t>
            </w:r>
            <w:r w:rsidRPr="008F071A">
              <w:rPr>
                <w:sz w:val="28"/>
                <w:szCs w:val="28"/>
              </w:rPr>
              <w:t>д</w:t>
            </w:r>
            <w:r w:rsidRPr="008F071A">
              <w:rPr>
                <w:sz w:val="28"/>
                <w:szCs w:val="28"/>
              </w:rPr>
              <w:t>ства»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EC77BD" w:rsidRPr="008F071A" w:rsidTr="00D55B88">
        <w:tc>
          <w:tcPr>
            <w:tcW w:w="1044" w:type="dxa"/>
            <w:vMerge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883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Как открыть своё дело.</w:t>
            </w:r>
          </w:p>
        </w:tc>
        <w:tc>
          <w:tcPr>
            <w:tcW w:w="1519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9</w:t>
            </w:r>
          </w:p>
        </w:tc>
        <w:tc>
          <w:tcPr>
            <w:tcW w:w="1760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C77BD" w:rsidRPr="008F071A" w:rsidRDefault="00EC77BD" w:rsidP="008F071A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</w:tbl>
    <w:p w:rsidR="00EC77BD" w:rsidRPr="008F071A" w:rsidRDefault="00EC77BD" w:rsidP="008F071A">
      <w:pPr>
        <w:pStyle w:val="ae"/>
        <w:ind w:left="57" w:firstLine="303"/>
        <w:jc w:val="both"/>
        <w:rPr>
          <w:sz w:val="28"/>
          <w:szCs w:val="28"/>
        </w:rPr>
      </w:pPr>
    </w:p>
    <w:p w:rsidR="00EC77BD" w:rsidRPr="008F071A" w:rsidRDefault="00EC77BD" w:rsidP="008F071A">
      <w:pPr>
        <w:shd w:val="clear" w:color="auto" w:fill="FFFFFF"/>
        <w:ind w:left="57" w:right="48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 xml:space="preserve"> Таким образом, образовательная среда, которая созда</w:t>
      </w:r>
      <w:r w:rsidRPr="008F071A">
        <w:rPr>
          <w:sz w:val="28"/>
          <w:szCs w:val="28"/>
        </w:rPr>
        <w:softHyphen/>
        <w:t>валась в МБОУ ДОД ЦВР  с целью создания условий для самоопределения старшеклассников, м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жет быть охарактеризована как:</w:t>
      </w:r>
    </w:p>
    <w:p w:rsidR="00EC77BD" w:rsidRPr="008F071A" w:rsidRDefault="00EC77BD" w:rsidP="008F071A">
      <w:pPr>
        <w:widowControl w:val="0"/>
        <w:numPr>
          <w:ilvl w:val="0"/>
          <w:numId w:val="1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left="57" w:firstLine="303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мобильная (т.е. соответствующая зака</w:t>
      </w:r>
      <w:r w:rsidRPr="008F071A">
        <w:rPr>
          <w:sz w:val="28"/>
          <w:szCs w:val="28"/>
        </w:rPr>
        <w:softHyphen/>
        <w:t>зу на образовательные услуги уч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>щихся, их способностям и современным требованиям к образованию, выдвиг</w:t>
      </w:r>
      <w:r w:rsidRPr="008F071A">
        <w:rPr>
          <w:sz w:val="28"/>
          <w:szCs w:val="28"/>
        </w:rPr>
        <w:t>а</w:t>
      </w:r>
      <w:r w:rsidRPr="008F071A">
        <w:rPr>
          <w:sz w:val="28"/>
          <w:szCs w:val="28"/>
        </w:rPr>
        <w:t>емым обществом в контексте модернизации образования);</w:t>
      </w:r>
    </w:p>
    <w:p w:rsidR="00EC77BD" w:rsidRPr="008F071A" w:rsidRDefault="00EC77BD" w:rsidP="008F071A">
      <w:pPr>
        <w:widowControl w:val="0"/>
        <w:numPr>
          <w:ilvl w:val="0"/>
          <w:numId w:val="1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left="57" w:firstLine="303"/>
        <w:jc w:val="both"/>
        <w:rPr>
          <w:sz w:val="28"/>
          <w:szCs w:val="28"/>
        </w:rPr>
      </w:pPr>
      <w:proofErr w:type="gramStart"/>
      <w:r w:rsidRPr="008F071A">
        <w:rPr>
          <w:sz w:val="28"/>
          <w:szCs w:val="28"/>
        </w:rPr>
        <w:t>богатая</w:t>
      </w:r>
      <w:proofErr w:type="gramEnd"/>
      <w:r w:rsidRPr="008F071A">
        <w:rPr>
          <w:sz w:val="28"/>
          <w:szCs w:val="28"/>
        </w:rPr>
        <w:t xml:space="preserve"> интеллектуально-профессиональным кадровым ресурсом (педагоги ЦВР имеют богатый опыт разработки профессионально-ориентированных пр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грамм).</w:t>
      </w:r>
    </w:p>
    <w:p w:rsidR="00EC77BD" w:rsidRPr="008F071A" w:rsidRDefault="00F7625D" w:rsidP="008F071A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77BD" w:rsidRPr="008F071A">
        <w:rPr>
          <w:sz w:val="28"/>
          <w:szCs w:val="28"/>
        </w:rPr>
        <w:t>Но отмечаются и недостатки, которые необходимо устранить в ходе дал</w:t>
      </w:r>
      <w:r w:rsidR="00EC77BD" w:rsidRPr="008F071A">
        <w:rPr>
          <w:sz w:val="28"/>
          <w:szCs w:val="28"/>
        </w:rPr>
        <w:t>ь</w:t>
      </w:r>
      <w:r w:rsidR="00EC77BD" w:rsidRPr="008F071A">
        <w:rPr>
          <w:sz w:val="28"/>
          <w:szCs w:val="28"/>
        </w:rPr>
        <w:t>нейшей реализации проекта:</w:t>
      </w:r>
    </w:p>
    <w:p w:rsidR="00EC77BD" w:rsidRPr="008F071A" w:rsidRDefault="00EC77BD" w:rsidP="008F071A">
      <w:pPr>
        <w:numPr>
          <w:ilvl w:val="0"/>
          <w:numId w:val="15"/>
        </w:numPr>
        <w:shd w:val="clear" w:color="auto" w:fill="FFFFFF"/>
        <w:tabs>
          <w:tab w:val="left" w:pos="499"/>
        </w:tabs>
        <w:ind w:left="0" w:firstLine="360"/>
        <w:jc w:val="both"/>
        <w:rPr>
          <w:sz w:val="28"/>
          <w:szCs w:val="28"/>
        </w:rPr>
      </w:pPr>
      <w:r w:rsidRPr="008F071A">
        <w:rPr>
          <w:sz w:val="28"/>
          <w:szCs w:val="28"/>
        </w:rPr>
        <w:t>невозможность удовлетворения всех запросов обучающихся, связанная с определенными требованиями к открытию учебной группы (наполняемость группы должна быть не менее 10-12 человек) и кадровыми проблемами, кот</w:t>
      </w:r>
      <w:r w:rsidRPr="008F071A">
        <w:rPr>
          <w:sz w:val="28"/>
          <w:szCs w:val="28"/>
        </w:rPr>
        <w:t>о</w:t>
      </w:r>
      <w:r w:rsidRPr="008F071A">
        <w:rPr>
          <w:sz w:val="28"/>
          <w:szCs w:val="28"/>
        </w:rPr>
        <w:t>рые удается решать путем привлечения внештатных сотрудников.</w:t>
      </w:r>
    </w:p>
    <w:p w:rsidR="00EC77BD" w:rsidRPr="008F071A" w:rsidRDefault="00EC77BD" w:rsidP="008F071A">
      <w:p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</w:p>
    <w:p w:rsidR="00EC77BD" w:rsidRPr="008F071A" w:rsidRDefault="00AF52CD" w:rsidP="008F071A">
      <w:pPr>
        <w:pStyle w:val="c0"/>
        <w:ind w:left="644"/>
        <w:jc w:val="both"/>
        <w:rPr>
          <w:rStyle w:val="c1"/>
          <w:b/>
          <w:caps/>
          <w:sz w:val="28"/>
          <w:szCs w:val="28"/>
        </w:rPr>
      </w:pPr>
      <w:r w:rsidRPr="008F071A">
        <w:rPr>
          <w:rStyle w:val="c1"/>
          <w:b/>
          <w:caps/>
          <w:sz w:val="28"/>
          <w:szCs w:val="28"/>
        </w:rPr>
        <w:t>10.</w:t>
      </w:r>
      <w:r w:rsidR="00F7625D">
        <w:rPr>
          <w:rStyle w:val="c1"/>
          <w:b/>
          <w:caps/>
          <w:sz w:val="28"/>
          <w:szCs w:val="28"/>
        </w:rPr>
        <w:t>СПИСОК ЛИТЕРАТУРЫ</w:t>
      </w:r>
    </w:p>
    <w:p w:rsidR="00AF52CD" w:rsidRPr="008F071A" w:rsidRDefault="00AF52C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Выготский Л.С. Педагогическая психология. М: АСТ, 2005.</w:t>
      </w:r>
    </w:p>
    <w:p w:rsidR="00EC77BD" w:rsidRPr="008F071A" w:rsidRDefault="00EC77B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proofErr w:type="spellStart"/>
      <w:r w:rsidRPr="008F071A">
        <w:rPr>
          <w:bCs/>
          <w:color w:val="000000"/>
          <w:sz w:val="28"/>
          <w:szCs w:val="28"/>
        </w:rPr>
        <w:t>Зильберберг</w:t>
      </w:r>
      <w:proofErr w:type="spellEnd"/>
      <w:r w:rsidRPr="008F071A">
        <w:rPr>
          <w:bCs/>
          <w:color w:val="000000"/>
          <w:sz w:val="28"/>
          <w:szCs w:val="28"/>
        </w:rPr>
        <w:t xml:space="preserve"> Н.И. Модели профильного обучения //Профильная школа.-2003.</w:t>
      </w:r>
    </w:p>
    <w:p w:rsidR="00EC77BD" w:rsidRPr="008F071A" w:rsidRDefault="00EC77B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Концепция профильного обучения на старшей ступени общего образов</w:t>
      </w:r>
      <w:r w:rsidRPr="008F071A">
        <w:rPr>
          <w:bCs/>
          <w:color w:val="000000"/>
          <w:sz w:val="28"/>
          <w:szCs w:val="28"/>
        </w:rPr>
        <w:t>а</w:t>
      </w:r>
      <w:r w:rsidRPr="008F071A">
        <w:rPr>
          <w:bCs/>
          <w:color w:val="000000"/>
          <w:sz w:val="28"/>
          <w:szCs w:val="28"/>
        </w:rPr>
        <w:t>ния //</w:t>
      </w:r>
      <w:r w:rsidR="000A0CFB" w:rsidRPr="008F071A">
        <w:rPr>
          <w:bCs/>
          <w:color w:val="000000"/>
          <w:sz w:val="28"/>
          <w:szCs w:val="28"/>
        </w:rPr>
        <w:t xml:space="preserve"> </w:t>
      </w:r>
      <w:proofErr w:type="spellStart"/>
      <w:r w:rsidRPr="008F071A">
        <w:rPr>
          <w:bCs/>
          <w:color w:val="000000"/>
          <w:sz w:val="28"/>
          <w:szCs w:val="28"/>
        </w:rPr>
        <w:t>Дидакт</w:t>
      </w:r>
      <w:proofErr w:type="spellEnd"/>
      <w:r w:rsidRPr="008F071A">
        <w:rPr>
          <w:bCs/>
          <w:color w:val="000000"/>
          <w:sz w:val="28"/>
          <w:szCs w:val="28"/>
        </w:rPr>
        <w:t xml:space="preserve">-учитель. – 2002. </w:t>
      </w:r>
    </w:p>
    <w:p w:rsidR="00AF52CD" w:rsidRPr="008F071A" w:rsidRDefault="00AF52CD" w:rsidP="008F071A">
      <w:pPr>
        <w:numPr>
          <w:ilvl w:val="0"/>
          <w:numId w:val="24"/>
        </w:numPr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Куракин А.Т., Новикова Л.И. О системном подходе в исследовании пед</w:t>
      </w:r>
      <w:r w:rsidRPr="008F071A">
        <w:rPr>
          <w:bCs/>
          <w:color w:val="000000"/>
          <w:sz w:val="28"/>
          <w:szCs w:val="28"/>
        </w:rPr>
        <w:t>а</w:t>
      </w:r>
      <w:r w:rsidRPr="008F071A">
        <w:rPr>
          <w:bCs/>
          <w:color w:val="000000"/>
          <w:sz w:val="28"/>
          <w:szCs w:val="28"/>
        </w:rPr>
        <w:t>гогических явлений: Тезисы доклада. - М.,  1969. - 29 с.</w:t>
      </w:r>
    </w:p>
    <w:p w:rsidR="00AF52CD" w:rsidRPr="008F071A" w:rsidRDefault="00AF52CD" w:rsidP="008F071A">
      <w:pPr>
        <w:numPr>
          <w:ilvl w:val="0"/>
          <w:numId w:val="24"/>
        </w:numPr>
        <w:tabs>
          <w:tab w:val="left" w:pos="284"/>
        </w:tabs>
        <w:spacing w:line="276" w:lineRule="auto"/>
        <w:ind w:left="0" w:right="3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Новикова Л.И. Воспитательная система как феномен педагогической де</w:t>
      </w:r>
      <w:r w:rsidRPr="008F071A">
        <w:rPr>
          <w:bCs/>
          <w:color w:val="000000"/>
          <w:sz w:val="28"/>
          <w:szCs w:val="28"/>
        </w:rPr>
        <w:t>й</w:t>
      </w:r>
      <w:r w:rsidRPr="008F071A">
        <w:rPr>
          <w:bCs/>
          <w:color w:val="000000"/>
          <w:sz w:val="28"/>
          <w:szCs w:val="28"/>
        </w:rPr>
        <w:t>ствительности //Теоретико-методологические проблемы науки в условиях ст</w:t>
      </w:r>
      <w:r w:rsidRPr="008F071A">
        <w:rPr>
          <w:bCs/>
          <w:color w:val="000000"/>
          <w:sz w:val="28"/>
          <w:szCs w:val="28"/>
        </w:rPr>
        <w:t>а</w:t>
      </w:r>
      <w:r w:rsidRPr="008F071A">
        <w:rPr>
          <w:bCs/>
          <w:color w:val="000000"/>
          <w:sz w:val="28"/>
          <w:szCs w:val="28"/>
        </w:rPr>
        <w:t xml:space="preserve">новления и развития целостной системы непрерывного образования. - М.: НИИ ОП АПН СССР, 1988. </w:t>
      </w:r>
    </w:p>
    <w:p w:rsidR="00AF52CD" w:rsidRPr="008F071A" w:rsidRDefault="00EC77B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uppressAutoHyphens/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Методическое письмо о проведении элективных курсов // Профильная школа. - 2003.</w:t>
      </w:r>
      <w:r w:rsidR="00AF52CD" w:rsidRPr="008F071A">
        <w:rPr>
          <w:bCs/>
          <w:color w:val="000000"/>
          <w:sz w:val="28"/>
          <w:szCs w:val="28"/>
        </w:rPr>
        <w:t xml:space="preserve"> </w:t>
      </w:r>
    </w:p>
    <w:p w:rsidR="00D55B88" w:rsidRPr="008F071A" w:rsidRDefault="00D55B88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uppressAutoHyphens/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proofErr w:type="spellStart"/>
      <w:r w:rsidRPr="008F071A">
        <w:rPr>
          <w:bCs/>
          <w:color w:val="000000"/>
          <w:sz w:val="28"/>
          <w:szCs w:val="28"/>
        </w:rPr>
        <w:t>Немова</w:t>
      </w:r>
      <w:proofErr w:type="spellEnd"/>
      <w:r w:rsidRPr="008F071A">
        <w:rPr>
          <w:bCs/>
          <w:color w:val="000000"/>
          <w:sz w:val="28"/>
          <w:szCs w:val="28"/>
        </w:rPr>
        <w:t xml:space="preserve"> Н. </w:t>
      </w:r>
      <w:proofErr w:type="spellStart"/>
      <w:r w:rsidRPr="008F071A">
        <w:rPr>
          <w:bCs/>
          <w:color w:val="000000"/>
          <w:sz w:val="28"/>
          <w:szCs w:val="28"/>
        </w:rPr>
        <w:t>Предпрофильная</w:t>
      </w:r>
      <w:proofErr w:type="spellEnd"/>
      <w:r w:rsidRPr="008F071A">
        <w:rPr>
          <w:bCs/>
          <w:color w:val="000000"/>
          <w:sz w:val="28"/>
          <w:szCs w:val="28"/>
        </w:rPr>
        <w:t xml:space="preserve"> подготовка и профильная ориентация девятиклассников / Н. </w:t>
      </w:r>
      <w:proofErr w:type="spellStart"/>
      <w:r w:rsidRPr="008F071A">
        <w:rPr>
          <w:bCs/>
          <w:color w:val="000000"/>
          <w:sz w:val="28"/>
          <w:szCs w:val="28"/>
        </w:rPr>
        <w:t>Немова</w:t>
      </w:r>
      <w:proofErr w:type="spellEnd"/>
      <w:r w:rsidRPr="008F071A">
        <w:rPr>
          <w:bCs/>
          <w:color w:val="000000"/>
          <w:sz w:val="28"/>
          <w:szCs w:val="28"/>
        </w:rPr>
        <w:t xml:space="preserve"> // </w:t>
      </w:r>
      <w:proofErr w:type="spellStart"/>
      <w:r w:rsidRPr="008F071A">
        <w:rPr>
          <w:bCs/>
          <w:color w:val="000000"/>
          <w:sz w:val="28"/>
          <w:szCs w:val="28"/>
        </w:rPr>
        <w:t>Дир</w:t>
      </w:r>
      <w:proofErr w:type="spellEnd"/>
      <w:r w:rsidRPr="008F071A">
        <w:rPr>
          <w:bCs/>
          <w:color w:val="000000"/>
          <w:sz w:val="28"/>
          <w:szCs w:val="28"/>
        </w:rPr>
        <w:t xml:space="preserve">. </w:t>
      </w:r>
      <w:proofErr w:type="spellStart"/>
      <w:r w:rsidRPr="008F071A">
        <w:rPr>
          <w:bCs/>
          <w:color w:val="000000"/>
          <w:sz w:val="28"/>
          <w:szCs w:val="28"/>
        </w:rPr>
        <w:t>шк</w:t>
      </w:r>
      <w:proofErr w:type="spellEnd"/>
      <w:r w:rsidRPr="008F071A">
        <w:rPr>
          <w:bCs/>
          <w:color w:val="000000"/>
          <w:sz w:val="28"/>
          <w:szCs w:val="28"/>
        </w:rPr>
        <w:t>. – 2005. - № 5. – С. 41 – 49</w:t>
      </w:r>
    </w:p>
    <w:p w:rsidR="00AF52CD" w:rsidRPr="008F071A" w:rsidRDefault="00EC77B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uppressAutoHyphens/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«Об утверждении Концепции профильного обучения на старшей ступени общего образования (</w:t>
      </w:r>
      <w:r w:rsidR="00AF52CD" w:rsidRPr="008F071A">
        <w:rPr>
          <w:bCs/>
          <w:color w:val="000000"/>
          <w:sz w:val="28"/>
          <w:szCs w:val="28"/>
        </w:rPr>
        <w:t>П</w:t>
      </w:r>
      <w:r w:rsidRPr="008F071A">
        <w:rPr>
          <w:bCs/>
          <w:color w:val="000000"/>
          <w:sz w:val="28"/>
          <w:szCs w:val="28"/>
        </w:rPr>
        <w:t>риказ министра образования РФ).//Народное образование. – 2002.</w:t>
      </w:r>
      <w:r w:rsidR="00AF52CD" w:rsidRPr="008F071A">
        <w:rPr>
          <w:bCs/>
          <w:color w:val="000000"/>
          <w:sz w:val="28"/>
          <w:szCs w:val="28"/>
        </w:rPr>
        <w:t xml:space="preserve"> Рубинштейн С. Л. Основы общей психологии - СПб: Издательство «Питер», 2000.</w:t>
      </w:r>
    </w:p>
    <w:p w:rsidR="00AF52CD" w:rsidRPr="008F071A" w:rsidRDefault="00AF52CD" w:rsidP="008F071A">
      <w:pPr>
        <w:numPr>
          <w:ilvl w:val="0"/>
          <w:numId w:val="24"/>
        </w:numPr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t>Поташник М.М., Кабатченко М.В. Комплексный подход к воспитанию школьников: из опыта работы. - М.: Просвещение, 1980.</w:t>
      </w:r>
    </w:p>
    <w:p w:rsidR="00AF52CD" w:rsidRPr="008F071A" w:rsidRDefault="00EC77B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r w:rsidRPr="008F071A">
        <w:rPr>
          <w:bCs/>
          <w:color w:val="000000"/>
          <w:sz w:val="28"/>
          <w:szCs w:val="28"/>
        </w:rPr>
        <w:lastRenderedPageBreak/>
        <w:t xml:space="preserve">Эксперимент по </w:t>
      </w:r>
      <w:proofErr w:type="spellStart"/>
      <w:r w:rsidRPr="008F071A">
        <w:rPr>
          <w:bCs/>
          <w:color w:val="000000"/>
          <w:sz w:val="28"/>
          <w:szCs w:val="28"/>
        </w:rPr>
        <w:t>предпрофильной</w:t>
      </w:r>
      <w:proofErr w:type="spellEnd"/>
      <w:r w:rsidRPr="008F071A">
        <w:rPr>
          <w:bCs/>
          <w:color w:val="000000"/>
          <w:sz w:val="28"/>
          <w:szCs w:val="28"/>
        </w:rPr>
        <w:t xml:space="preserve"> подготовке учащихся 9-х классов (2003-2004 учебный год) / Министерство образования РФ. – [М]</w:t>
      </w:r>
      <w:proofErr w:type="gramStart"/>
      <w:r w:rsidRPr="008F071A">
        <w:rPr>
          <w:bCs/>
          <w:color w:val="000000"/>
          <w:sz w:val="28"/>
          <w:szCs w:val="28"/>
        </w:rPr>
        <w:t>:Б</w:t>
      </w:r>
      <w:proofErr w:type="gramEnd"/>
      <w:r w:rsidRPr="008F071A">
        <w:rPr>
          <w:bCs/>
          <w:color w:val="000000"/>
          <w:sz w:val="28"/>
          <w:szCs w:val="28"/>
        </w:rPr>
        <w:t xml:space="preserve">.и.,[2003]. </w:t>
      </w:r>
    </w:p>
    <w:p w:rsidR="00AF52CD" w:rsidRPr="008F071A" w:rsidRDefault="00AF52CD" w:rsidP="008F071A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uto"/>
        <w:ind w:left="0" w:firstLine="284"/>
        <w:jc w:val="both"/>
        <w:rPr>
          <w:bCs/>
          <w:color w:val="000000"/>
          <w:sz w:val="28"/>
          <w:szCs w:val="28"/>
        </w:rPr>
      </w:pPr>
      <w:proofErr w:type="spellStart"/>
      <w:r w:rsidRPr="008F071A">
        <w:rPr>
          <w:bCs/>
          <w:color w:val="000000"/>
          <w:sz w:val="28"/>
          <w:szCs w:val="28"/>
        </w:rPr>
        <w:t>Якиманская</w:t>
      </w:r>
      <w:proofErr w:type="spellEnd"/>
      <w:r w:rsidRPr="008F071A">
        <w:rPr>
          <w:bCs/>
          <w:color w:val="000000"/>
          <w:sz w:val="28"/>
          <w:szCs w:val="28"/>
        </w:rPr>
        <w:t xml:space="preserve"> И.С. Личностно-ориентированное обучение в современной школе. - М: Сентябрь, 2002.</w:t>
      </w:r>
    </w:p>
    <w:p w:rsidR="00EC77BD" w:rsidRPr="008F071A" w:rsidRDefault="00F7625D" w:rsidP="00F7625D">
      <w:pPr>
        <w:pStyle w:val="c0"/>
        <w:ind w:left="644"/>
        <w:jc w:val="both"/>
        <w:rPr>
          <w:rStyle w:val="c1"/>
          <w:b/>
          <w:caps/>
          <w:sz w:val="28"/>
          <w:szCs w:val="28"/>
        </w:rPr>
      </w:pPr>
      <w:r>
        <w:rPr>
          <w:rStyle w:val="c1"/>
          <w:b/>
          <w:caps/>
          <w:sz w:val="28"/>
          <w:szCs w:val="28"/>
        </w:rPr>
        <w:t>Приложения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"/>
        <w:gridCol w:w="6891"/>
        <w:gridCol w:w="1724"/>
      </w:tblGrid>
      <w:tr w:rsidR="00EC77BD" w:rsidRPr="008F071A" w:rsidTr="006F7F83">
        <w:tc>
          <w:tcPr>
            <w:tcW w:w="708" w:type="dxa"/>
          </w:tcPr>
          <w:p w:rsidR="00EC77BD" w:rsidRPr="008F071A" w:rsidRDefault="00EC77BD" w:rsidP="008F071A">
            <w:pPr>
              <w:jc w:val="both"/>
              <w:rPr>
                <w:b/>
                <w:i/>
                <w:sz w:val="28"/>
                <w:szCs w:val="28"/>
              </w:rPr>
            </w:pPr>
            <w:r w:rsidRPr="008F071A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b/>
                <w:i/>
                <w:sz w:val="28"/>
                <w:szCs w:val="28"/>
              </w:rPr>
            </w:pPr>
            <w:r w:rsidRPr="008F071A">
              <w:rPr>
                <w:b/>
                <w:i/>
                <w:sz w:val="28"/>
                <w:szCs w:val="28"/>
              </w:rPr>
              <w:t>Название приложения</w:t>
            </w:r>
          </w:p>
        </w:tc>
        <w:tc>
          <w:tcPr>
            <w:tcW w:w="1666" w:type="dxa"/>
          </w:tcPr>
          <w:p w:rsidR="00EC77BD" w:rsidRPr="008F071A" w:rsidRDefault="00EC77BD" w:rsidP="008F071A">
            <w:pPr>
              <w:jc w:val="both"/>
              <w:rPr>
                <w:b/>
                <w:i/>
                <w:sz w:val="28"/>
                <w:szCs w:val="28"/>
              </w:rPr>
            </w:pPr>
            <w:r w:rsidRPr="008F071A">
              <w:rPr>
                <w:b/>
                <w:i/>
                <w:sz w:val="28"/>
                <w:szCs w:val="28"/>
              </w:rPr>
              <w:t>Количество страниц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Договор о совместной образовательной деятельности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5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EC77BD" w:rsidRPr="008F071A" w:rsidRDefault="00EC77BD" w:rsidP="00F7625D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ПОЛОЖЕНИЕ</w:t>
            </w:r>
            <w:r w:rsidR="00507C9D" w:rsidRPr="008F071A">
              <w:rPr>
                <w:sz w:val="28"/>
                <w:szCs w:val="28"/>
              </w:rPr>
              <w:t xml:space="preserve"> </w:t>
            </w:r>
            <w:r w:rsidRPr="008F071A">
              <w:rPr>
                <w:sz w:val="28"/>
                <w:szCs w:val="28"/>
              </w:rPr>
              <w:t xml:space="preserve">об элективных курсах 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 и профильного  обучения обучающихся </w:t>
            </w:r>
          </w:p>
          <w:p w:rsidR="00EC77BD" w:rsidRPr="008F071A" w:rsidRDefault="00EC77BD" w:rsidP="00F7625D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муниципального образовательного учреждения </w:t>
            </w:r>
          </w:p>
          <w:p w:rsidR="00EC77BD" w:rsidRPr="008F071A" w:rsidRDefault="00EC77BD" w:rsidP="00F7625D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дополнительного образования детей </w:t>
            </w:r>
          </w:p>
          <w:p w:rsidR="00EC77BD" w:rsidRPr="008F071A" w:rsidRDefault="00EC77BD" w:rsidP="00F7625D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«Юрьев-Польский районный Центр внешкольной р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боты»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7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Презентация элективных курсов в ЦВР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5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Презентация элективного курса «Основы рекламного дела»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Удостоверение об элективном курсе в МБОУ ДОД ЦВР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Заявка на элективные курсы от школ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Анкета для обучающихся по итогам элективных ку</w:t>
            </w:r>
            <w:r w:rsidRPr="008F071A">
              <w:rPr>
                <w:sz w:val="28"/>
                <w:szCs w:val="28"/>
              </w:rPr>
              <w:t>р</w:t>
            </w:r>
            <w:r w:rsidRPr="008F071A">
              <w:rPr>
                <w:sz w:val="28"/>
                <w:szCs w:val="28"/>
              </w:rPr>
              <w:t>сов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Заказ девятиклассников на дополнительную образов</w:t>
            </w:r>
            <w:r w:rsidRPr="008F071A">
              <w:rPr>
                <w:sz w:val="28"/>
                <w:szCs w:val="28"/>
              </w:rPr>
              <w:t>а</w:t>
            </w:r>
            <w:r w:rsidRPr="008F071A">
              <w:rPr>
                <w:sz w:val="28"/>
                <w:szCs w:val="28"/>
              </w:rPr>
              <w:t>тельную услугу + анкета для проведения опроса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5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Рекламный лист «Элективные курсы в Центре вн</w:t>
            </w:r>
            <w:r w:rsidRPr="008F071A">
              <w:rPr>
                <w:sz w:val="28"/>
                <w:szCs w:val="28"/>
              </w:rPr>
              <w:t>е</w:t>
            </w:r>
            <w:r w:rsidRPr="008F071A">
              <w:rPr>
                <w:sz w:val="28"/>
                <w:szCs w:val="28"/>
              </w:rPr>
              <w:t>школьной работы»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6</w:t>
            </w:r>
          </w:p>
        </w:tc>
      </w:tr>
      <w:tr w:rsidR="00EC77BD" w:rsidRPr="008F071A" w:rsidTr="006F7F83">
        <w:tc>
          <w:tcPr>
            <w:tcW w:w="708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EC77BD" w:rsidRPr="008F071A" w:rsidRDefault="00EC77BD" w:rsidP="008F071A">
            <w:pPr>
              <w:jc w:val="both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 xml:space="preserve">План работы по реализации Модели </w:t>
            </w:r>
            <w:proofErr w:type="spellStart"/>
            <w:r w:rsidRPr="008F071A">
              <w:rPr>
                <w:sz w:val="28"/>
                <w:szCs w:val="28"/>
              </w:rPr>
              <w:t>предпрофильной</w:t>
            </w:r>
            <w:proofErr w:type="spellEnd"/>
            <w:r w:rsidRPr="008F071A">
              <w:rPr>
                <w:sz w:val="28"/>
                <w:szCs w:val="28"/>
              </w:rPr>
              <w:t xml:space="preserve"> подготовки </w:t>
            </w:r>
            <w:proofErr w:type="gramStart"/>
            <w:r w:rsidRPr="008F071A">
              <w:rPr>
                <w:sz w:val="28"/>
                <w:szCs w:val="28"/>
              </w:rPr>
              <w:t>обучающихся</w:t>
            </w:r>
            <w:proofErr w:type="gramEnd"/>
            <w:r w:rsidRPr="008F071A">
              <w:rPr>
                <w:sz w:val="28"/>
                <w:szCs w:val="28"/>
              </w:rPr>
              <w:t xml:space="preserve"> на базе МБОУ ДОД ЦВР</w:t>
            </w:r>
          </w:p>
        </w:tc>
        <w:tc>
          <w:tcPr>
            <w:tcW w:w="1666" w:type="dxa"/>
          </w:tcPr>
          <w:p w:rsidR="00EC77BD" w:rsidRPr="008F071A" w:rsidRDefault="00EC77BD" w:rsidP="0059454E">
            <w:pPr>
              <w:jc w:val="center"/>
              <w:rPr>
                <w:sz w:val="28"/>
                <w:szCs w:val="28"/>
              </w:rPr>
            </w:pPr>
            <w:r w:rsidRPr="008F071A">
              <w:rPr>
                <w:sz w:val="28"/>
                <w:szCs w:val="28"/>
              </w:rPr>
              <w:t>2</w:t>
            </w:r>
          </w:p>
        </w:tc>
      </w:tr>
    </w:tbl>
    <w:p w:rsidR="00EC77BD" w:rsidRPr="008F071A" w:rsidRDefault="00EC77BD" w:rsidP="008F071A">
      <w:pPr>
        <w:pStyle w:val="c0"/>
        <w:ind w:left="644"/>
        <w:jc w:val="both"/>
        <w:rPr>
          <w:rStyle w:val="c1"/>
          <w:caps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p w:rsidR="00EC77BD" w:rsidRPr="008F071A" w:rsidRDefault="00EC77BD" w:rsidP="008F071A">
      <w:pPr>
        <w:ind w:firstLine="284"/>
        <w:jc w:val="both"/>
        <w:rPr>
          <w:b/>
          <w:sz w:val="28"/>
          <w:szCs w:val="28"/>
        </w:rPr>
      </w:pPr>
    </w:p>
    <w:sectPr w:rsidR="00EC77BD" w:rsidRPr="008F071A" w:rsidSect="00EE30B9">
      <w:headerReference w:type="default" r:id="rId14"/>
      <w:footerReference w:type="even" r:id="rId15"/>
      <w:footerReference w:type="default" r:id="rId16"/>
      <w:pgSz w:w="11906" w:h="16838"/>
      <w:pgMar w:top="57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F0" w:rsidRDefault="009343F0">
      <w:r>
        <w:separator/>
      </w:r>
    </w:p>
  </w:endnote>
  <w:endnote w:type="continuationSeparator" w:id="0">
    <w:p w:rsidR="009343F0" w:rsidRDefault="0093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F0" w:rsidRDefault="000A7073" w:rsidP="001C078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43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43F0" w:rsidRDefault="009343F0" w:rsidP="0004406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F0" w:rsidRDefault="000A7073" w:rsidP="001C078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343F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47E7">
      <w:rPr>
        <w:rStyle w:val="a9"/>
        <w:noProof/>
      </w:rPr>
      <w:t>16</w:t>
    </w:r>
    <w:r>
      <w:rPr>
        <w:rStyle w:val="a9"/>
      </w:rPr>
      <w:fldChar w:fldCharType="end"/>
    </w:r>
  </w:p>
  <w:p w:rsidR="009343F0" w:rsidRDefault="009343F0" w:rsidP="0004406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F0" w:rsidRDefault="009343F0">
      <w:r>
        <w:separator/>
      </w:r>
    </w:p>
  </w:footnote>
  <w:footnote w:type="continuationSeparator" w:id="0">
    <w:p w:rsidR="009343F0" w:rsidRDefault="009343F0">
      <w:r>
        <w:continuationSeparator/>
      </w:r>
    </w:p>
  </w:footnote>
  <w:footnote w:id="1">
    <w:p w:rsidR="009343F0" w:rsidRDefault="009343F0" w:rsidP="00D46AEB">
      <w:pPr>
        <w:pStyle w:val="af5"/>
      </w:pPr>
      <w:r>
        <w:rPr>
          <w:rStyle w:val="af4"/>
        </w:rPr>
        <w:footnoteRef/>
      </w:r>
      <w:r>
        <w:t xml:space="preserve"> Методические рекомендации по реализации элективных курсов (Приложение к Письму Министерства образ</w:t>
      </w:r>
      <w:r>
        <w:t>о</w:t>
      </w:r>
      <w:r>
        <w:t>вания и науки Российской Федерации от 4 марта 2010 года № 03-413).</w:t>
      </w:r>
    </w:p>
  </w:footnote>
  <w:footnote w:id="2">
    <w:p w:rsidR="009343F0" w:rsidRDefault="009343F0" w:rsidP="0031260B">
      <w:pPr>
        <w:pStyle w:val="af5"/>
      </w:pPr>
      <w:r>
        <w:rPr>
          <w:rStyle w:val="af4"/>
        </w:rPr>
        <w:footnoteRef/>
      </w:r>
      <w:r>
        <w:t xml:space="preserve"> Рекомендации об организации </w:t>
      </w:r>
      <w:proofErr w:type="spellStart"/>
      <w:r>
        <w:t>предпрофильной</w:t>
      </w:r>
      <w:proofErr w:type="spellEnd"/>
      <w:r>
        <w:t xml:space="preserve"> подготовки учащихся основной школы ….(Приложение к письму МО РФ от 20.08.2003 г.).</w:t>
      </w:r>
    </w:p>
  </w:footnote>
  <w:footnote w:id="3">
    <w:p w:rsidR="009343F0" w:rsidRDefault="009343F0" w:rsidP="005B168F">
      <w:pPr>
        <w:pStyle w:val="af5"/>
      </w:pPr>
      <w:r>
        <w:rPr>
          <w:rStyle w:val="af4"/>
        </w:rPr>
        <w:footnoteRef/>
      </w:r>
      <w:r>
        <w:t xml:space="preserve"> О методических рекомендациях по реализации элективных курсов. Письмо Министерства образования и науки Российской Федерации от 4 марта 2010 года № 03-413.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3F0" w:rsidRDefault="009343F0">
    <w:pPr>
      <w:pStyle w:val="af8"/>
      <w:ind w:right="-864"/>
      <w:jc w:val="right"/>
    </w:pPr>
  </w:p>
  <w:p w:rsidR="009343F0" w:rsidRDefault="009343F0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6A3E"/>
    <w:multiLevelType w:val="hybridMultilevel"/>
    <w:tmpl w:val="59EAD3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3F2920"/>
    <w:multiLevelType w:val="hybridMultilevel"/>
    <w:tmpl w:val="BAB09A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0F3105"/>
    <w:multiLevelType w:val="hybridMultilevel"/>
    <w:tmpl w:val="E82C9546"/>
    <w:lvl w:ilvl="0" w:tplc="C1462FDC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E40"/>
    <w:multiLevelType w:val="hybridMultilevel"/>
    <w:tmpl w:val="AEE052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FF064D9"/>
    <w:multiLevelType w:val="hybridMultilevel"/>
    <w:tmpl w:val="667AC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459E2"/>
    <w:multiLevelType w:val="hybridMultilevel"/>
    <w:tmpl w:val="A5B8330C"/>
    <w:lvl w:ilvl="0" w:tplc="F9109C5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6">
    <w:nsid w:val="271A5717"/>
    <w:multiLevelType w:val="multilevel"/>
    <w:tmpl w:val="20B29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4F656A"/>
    <w:multiLevelType w:val="hybridMultilevel"/>
    <w:tmpl w:val="5532E83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C246682"/>
    <w:multiLevelType w:val="hybridMultilevel"/>
    <w:tmpl w:val="9556A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162F29"/>
    <w:multiLevelType w:val="hybridMultilevel"/>
    <w:tmpl w:val="0156B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3772EF"/>
    <w:multiLevelType w:val="hybridMultilevel"/>
    <w:tmpl w:val="FB0218A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4657449E"/>
    <w:multiLevelType w:val="multilevel"/>
    <w:tmpl w:val="5B7C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711919"/>
    <w:multiLevelType w:val="hybridMultilevel"/>
    <w:tmpl w:val="F8963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E92645"/>
    <w:multiLevelType w:val="hybridMultilevel"/>
    <w:tmpl w:val="C2E68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404BFE"/>
    <w:multiLevelType w:val="hybridMultilevel"/>
    <w:tmpl w:val="151641A2"/>
    <w:lvl w:ilvl="0" w:tplc="C1462FDC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1A154F"/>
    <w:multiLevelType w:val="hybridMultilevel"/>
    <w:tmpl w:val="669001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C1F6775"/>
    <w:multiLevelType w:val="hybridMultilevel"/>
    <w:tmpl w:val="6A3C1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091E9A"/>
    <w:multiLevelType w:val="hybridMultilevel"/>
    <w:tmpl w:val="773E1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407418"/>
    <w:multiLevelType w:val="hybridMultilevel"/>
    <w:tmpl w:val="F8009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306EBC"/>
    <w:multiLevelType w:val="hybridMultilevel"/>
    <w:tmpl w:val="AEE052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F544AEC"/>
    <w:multiLevelType w:val="hybridMultilevel"/>
    <w:tmpl w:val="4B740734"/>
    <w:lvl w:ilvl="0" w:tplc="B8343794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85234A3"/>
    <w:multiLevelType w:val="hybridMultilevel"/>
    <w:tmpl w:val="33DE23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BC20960"/>
    <w:multiLevelType w:val="hybridMultilevel"/>
    <w:tmpl w:val="3FD2B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117308"/>
    <w:multiLevelType w:val="multilevel"/>
    <w:tmpl w:val="B874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92163E"/>
    <w:multiLevelType w:val="multilevel"/>
    <w:tmpl w:val="0C6A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3"/>
  </w:num>
  <w:num w:numId="5">
    <w:abstractNumId w:val="18"/>
  </w:num>
  <w:num w:numId="6">
    <w:abstractNumId w:val="5"/>
  </w:num>
  <w:num w:numId="7">
    <w:abstractNumId w:val="20"/>
  </w:num>
  <w:num w:numId="8">
    <w:abstractNumId w:val="6"/>
  </w:num>
  <w:num w:numId="9">
    <w:abstractNumId w:val="21"/>
  </w:num>
  <w:num w:numId="10">
    <w:abstractNumId w:val="0"/>
  </w:num>
  <w:num w:numId="11">
    <w:abstractNumId w:val="24"/>
  </w:num>
  <w:num w:numId="12">
    <w:abstractNumId w:val="2"/>
  </w:num>
  <w:num w:numId="13">
    <w:abstractNumId w:val="14"/>
  </w:num>
  <w:num w:numId="14">
    <w:abstractNumId w:val="1"/>
  </w:num>
  <w:num w:numId="15">
    <w:abstractNumId w:val="16"/>
  </w:num>
  <w:num w:numId="16">
    <w:abstractNumId w:val="3"/>
  </w:num>
  <w:num w:numId="17">
    <w:abstractNumId w:val="23"/>
  </w:num>
  <w:num w:numId="18">
    <w:abstractNumId w:val="11"/>
  </w:num>
  <w:num w:numId="19">
    <w:abstractNumId w:val="22"/>
  </w:num>
  <w:num w:numId="20">
    <w:abstractNumId w:val="17"/>
  </w:num>
  <w:num w:numId="21">
    <w:abstractNumId w:val="4"/>
  </w:num>
  <w:num w:numId="22">
    <w:abstractNumId w:val="10"/>
  </w:num>
  <w:num w:numId="23">
    <w:abstractNumId w:val="15"/>
  </w:num>
  <w:num w:numId="24">
    <w:abstractNumId w:val="19"/>
  </w:num>
  <w:num w:numId="25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749"/>
    <w:rsid w:val="000000F8"/>
    <w:rsid w:val="00044065"/>
    <w:rsid w:val="00044CE7"/>
    <w:rsid w:val="00045008"/>
    <w:rsid w:val="00045E10"/>
    <w:rsid w:val="00054FFD"/>
    <w:rsid w:val="0005572C"/>
    <w:rsid w:val="0006122A"/>
    <w:rsid w:val="00067FEE"/>
    <w:rsid w:val="00073DB2"/>
    <w:rsid w:val="00075355"/>
    <w:rsid w:val="000821B5"/>
    <w:rsid w:val="000900B2"/>
    <w:rsid w:val="000A0AB7"/>
    <w:rsid w:val="000A0CFB"/>
    <w:rsid w:val="000A4213"/>
    <w:rsid w:val="000A7073"/>
    <w:rsid w:val="000B6153"/>
    <w:rsid w:val="000D1175"/>
    <w:rsid w:val="000D218E"/>
    <w:rsid w:val="000F0B69"/>
    <w:rsid w:val="000F1C3C"/>
    <w:rsid w:val="000F72DF"/>
    <w:rsid w:val="00105B4D"/>
    <w:rsid w:val="001072D9"/>
    <w:rsid w:val="00111B7B"/>
    <w:rsid w:val="00116BC1"/>
    <w:rsid w:val="00131F74"/>
    <w:rsid w:val="00142BE0"/>
    <w:rsid w:val="001809BE"/>
    <w:rsid w:val="001919D7"/>
    <w:rsid w:val="001B27F7"/>
    <w:rsid w:val="001B6F4B"/>
    <w:rsid w:val="001C0785"/>
    <w:rsid w:val="001C2756"/>
    <w:rsid w:val="001C5579"/>
    <w:rsid w:val="001F3D4E"/>
    <w:rsid w:val="002029B6"/>
    <w:rsid w:val="0021620A"/>
    <w:rsid w:val="002304AE"/>
    <w:rsid w:val="002327FD"/>
    <w:rsid w:val="0025375C"/>
    <w:rsid w:val="00270728"/>
    <w:rsid w:val="00274698"/>
    <w:rsid w:val="002779E5"/>
    <w:rsid w:val="002834B0"/>
    <w:rsid w:val="00285998"/>
    <w:rsid w:val="002869AB"/>
    <w:rsid w:val="002946F3"/>
    <w:rsid w:val="00296340"/>
    <w:rsid w:val="00297C4E"/>
    <w:rsid w:val="002A3A06"/>
    <w:rsid w:val="002A61C7"/>
    <w:rsid w:val="002B1CC8"/>
    <w:rsid w:val="002B49C3"/>
    <w:rsid w:val="002B6581"/>
    <w:rsid w:val="002E5C4E"/>
    <w:rsid w:val="002E6892"/>
    <w:rsid w:val="0031260B"/>
    <w:rsid w:val="00322424"/>
    <w:rsid w:val="00331663"/>
    <w:rsid w:val="00354EE3"/>
    <w:rsid w:val="00357F33"/>
    <w:rsid w:val="00381B66"/>
    <w:rsid w:val="00382440"/>
    <w:rsid w:val="00386B26"/>
    <w:rsid w:val="003A0C73"/>
    <w:rsid w:val="003B0004"/>
    <w:rsid w:val="003B30F5"/>
    <w:rsid w:val="003D6FB7"/>
    <w:rsid w:val="003F0E78"/>
    <w:rsid w:val="003F346C"/>
    <w:rsid w:val="003F48EB"/>
    <w:rsid w:val="003F5CA8"/>
    <w:rsid w:val="00407DDE"/>
    <w:rsid w:val="00414EB6"/>
    <w:rsid w:val="00427B05"/>
    <w:rsid w:val="00437D00"/>
    <w:rsid w:val="00441499"/>
    <w:rsid w:val="0044378A"/>
    <w:rsid w:val="00445DD5"/>
    <w:rsid w:val="00453DEF"/>
    <w:rsid w:val="0046048B"/>
    <w:rsid w:val="00460E65"/>
    <w:rsid w:val="004643D1"/>
    <w:rsid w:val="00472857"/>
    <w:rsid w:val="00480234"/>
    <w:rsid w:val="00482DA8"/>
    <w:rsid w:val="00486189"/>
    <w:rsid w:val="00486955"/>
    <w:rsid w:val="0049647B"/>
    <w:rsid w:val="004A028E"/>
    <w:rsid w:val="004B5C89"/>
    <w:rsid w:val="004C7EE7"/>
    <w:rsid w:val="004D6B19"/>
    <w:rsid w:val="004F1E02"/>
    <w:rsid w:val="004F5673"/>
    <w:rsid w:val="00505F43"/>
    <w:rsid w:val="00507C9D"/>
    <w:rsid w:val="00532052"/>
    <w:rsid w:val="0054570D"/>
    <w:rsid w:val="005656DF"/>
    <w:rsid w:val="00575A12"/>
    <w:rsid w:val="005803BA"/>
    <w:rsid w:val="0059423A"/>
    <w:rsid w:val="0059454E"/>
    <w:rsid w:val="005A2F90"/>
    <w:rsid w:val="005A30AA"/>
    <w:rsid w:val="005A50FF"/>
    <w:rsid w:val="005A6F80"/>
    <w:rsid w:val="005B168F"/>
    <w:rsid w:val="005B76D2"/>
    <w:rsid w:val="005B786A"/>
    <w:rsid w:val="005C40BC"/>
    <w:rsid w:val="005D6682"/>
    <w:rsid w:val="005F5535"/>
    <w:rsid w:val="006104D3"/>
    <w:rsid w:val="00671290"/>
    <w:rsid w:val="00672CDD"/>
    <w:rsid w:val="0067798F"/>
    <w:rsid w:val="00680BC9"/>
    <w:rsid w:val="00681139"/>
    <w:rsid w:val="00693124"/>
    <w:rsid w:val="006A52E3"/>
    <w:rsid w:val="006B78F8"/>
    <w:rsid w:val="006C30E5"/>
    <w:rsid w:val="006C400B"/>
    <w:rsid w:val="006C445C"/>
    <w:rsid w:val="006D0B79"/>
    <w:rsid w:val="006E2543"/>
    <w:rsid w:val="006F14EA"/>
    <w:rsid w:val="006F7F83"/>
    <w:rsid w:val="00712DF2"/>
    <w:rsid w:val="00734000"/>
    <w:rsid w:val="00740647"/>
    <w:rsid w:val="0074235C"/>
    <w:rsid w:val="007464BC"/>
    <w:rsid w:val="0075087F"/>
    <w:rsid w:val="00754163"/>
    <w:rsid w:val="0075550D"/>
    <w:rsid w:val="00760990"/>
    <w:rsid w:val="00774142"/>
    <w:rsid w:val="007750DB"/>
    <w:rsid w:val="00780B90"/>
    <w:rsid w:val="00783BE8"/>
    <w:rsid w:val="00783F5D"/>
    <w:rsid w:val="007C59BE"/>
    <w:rsid w:val="007C7432"/>
    <w:rsid w:val="007D073C"/>
    <w:rsid w:val="007E0F5A"/>
    <w:rsid w:val="007E74F0"/>
    <w:rsid w:val="007F2A41"/>
    <w:rsid w:val="007F49A6"/>
    <w:rsid w:val="008050B0"/>
    <w:rsid w:val="008237A1"/>
    <w:rsid w:val="00823C44"/>
    <w:rsid w:val="00833EA1"/>
    <w:rsid w:val="008361BF"/>
    <w:rsid w:val="008474F5"/>
    <w:rsid w:val="00861A3B"/>
    <w:rsid w:val="00882AE0"/>
    <w:rsid w:val="0088780A"/>
    <w:rsid w:val="00895E6A"/>
    <w:rsid w:val="008A0526"/>
    <w:rsid w:val="008D2030"/>
    <w:rsid w:val="008D33CD"/>
    <w:rsid w:val="008D57A4"/>
    <w:rsid w:val="008F071A"/>
    <w:rsid w:val="008F799E"/>
    <w:rsid w:val="008F7CA5"/>
    <w:rsid w:val="009343F0"/>
    <w:rsid w:val="00946DC3"/>
    <w:rsid w:val="00961467"/>
    <w:rsid w:val="00967776"/>
    <w:rsid w:val="00972A83"/>
    <w:rsid w:val="009836D6"/>
    <w:rsid w:val="0098675A"/>
    <w:rsid w:val="009B2FCC"/>
    <w:rsid w:val="009B61E5"/>
    <w:rsid w:val="009C0B12"/>
    <w:rsid w:val="009C0CB7"/>
    <w:rsid w:val="009D1222"/>
    <w:rsid w:val="009D38EA"/>
    <w:rsid w:val="009F227C"/>
    <w:rsid w:val="009F5C6E"/>
    <w:rsid w:val="00A00C71"/>
    <w:rsid w:val="00A07D3A"/>
    <w:rsid w:val="00A12227"/>
    <w:rsid w:val="00A13E69"/>
    <w:rsid w:val="00A21CB5"/>
    <w:rsid w:val="00A22F06"/>
    <w:rsid w:val="00A23E3D"/>
    <w:rsid w:val="00A26A91"/>
    <w:rsid w:val="00A308D6"/>
    <w:rsid w:val="00A31394"/>
    <w:rsid w:val="00A363B3"/>
    <w:rsid w:val="00A37B72"/>
    <w:rsid w:val="00A43B51"/>
    <w:rsid w:val="00A56CCD"/>
    <w:rsid w:val="00A63397"/>
    <w:rsid w:val="00A63CB1"/>
    <w:rsid w:val="00A6565D"/>
    <w:rsid w:val="00A7210C"/>
    <w:rsid w:val="00A966D4"/>
    <w:rsid w:val="00AA421F"/>
    <w:rsid w:val="00AA4B7A"/>
    <w:rsid w:val="00AB0B73"/>
    <w:rsid w:val="00AB6C43"/>
    <w:rsid w:val="00AD19C7"/>
    <w:rsid w:val="00AE7F2B"/>
    <w:rsid w:val="00AF123C"/>
    <w:rsid w:val="00AF52CD"/>
    <w:rsid w:val="00AF66D5"/>
    <w:rsid w:val="00B11291"/>
    <w:rsid w:val="00B219E0"/>
    <w:rsid w:val="00B4025C"/>
    <w:rsid w:val="00B64099"/>
    <w:rsid w:val="00B65339"/>
    <w:rsid w:val="00B876CB"/>
    <w:rsid w:val="00B918EE"/>
    <w:rsid w:val="00B91A25"/>
    <w:rsid w:val="00BB3F72"/>
    <w:rsid w:val="00BB4749"/>
    <w:rsid w:val="00BB5793"/>
    <w:rsid w:val="00BB7A7E"/>
    <w:rsid w:val="00BC3B51"/>
    <w:rsid w:val="00C12987"/>
    <w:rsid w:val="00C13134"/>
    <w:rsid w:val="00C157A9"/>
    <w:rsid w:val="00C27F4E"/>
    <w:rsid w:val="00C36E4B"/>
    <w:rsid w:val="00C42468"/>
    <w:rsid w:val="00C433DE"/>
    <w:rsid w:val="00C512F3"/>
    <w:rsid w:val="00C52F7F"/>
    <w:rsid w:val="00C53486"/>
    <w:rsid w:val="00C56B18"/>
    <w:rsid w:val="00C570FB"/>
    <w:rsid w:val="00C81847"/>
    <w:rsid w:val="00C926D8"/>
    <w:rsid w:val="00CA3728"/>
    <w:rsid w:val="00CA596F"/>
    <w:rsid w:val="00CA6CBE"/>
    <w:rsid w:val="00CB2370"/>
    <w:rsid w:val="00CB39D5"/>
    <w:rsid w:val="00CB7C0F"/>
    <w:rsid w:val="00CC4902"/>
    <w:rsid w:val="00CE0E3B"/>
    <w:rsid w:val="00CE1BA3"/>
    <w:rsid w:val="00CF51D8"/>
    <w:rsid w:val="00D04CFB"/>
    <w:rsid w:val="00D23293"/>
    <w:rsid w:val="00D273BF"/>
    <w:rsid w:val="00D46AEB"/>
    <w:rsid w:val="00D5433B"/>
    <w:rsid w:val="00D55818"/>
    <w:rsid w:val="00D55B88"/>
    <w:rsid w:val="00D604B7"/>
    <w:rsid w:val="00D62ED5"/>
    <w:rsid w:val="00D64BEC"/>
    <w:rsid w:val="00D72576"/>
    <w:rsid w:val="00D72947"/>
    <w:rsid w:val="00D72A5A"/>
    <w:rsid w:val="00D72F61"/>
    <w:rsid w:val="00D739D3"/>
    <w:rsid w:val="00D75016"/>
    <w:rsid w:val="00D94758"/>
    <w:rsid w:val="00D9588E"/>
    <w:rsid w:val="00DB5BB5"/>
    <w:rsid w:val="00DC0743"/>
    <w:rsid w:val="00DF5A57"/>
    <w:rsid w:val="00DF630B"/>
    <w:rsid w:val="00E02735"/>
    <w:rsid w:val="00E0301F"/>
    <w:rsid w:val="00E03E7C"/>
    <w:rsid w:val="00E131B6"/>
    <w:rsid w:val="00E230DC"/>
    <w:rsid w:val="00E25300"/>
    <w:rsid w:val="00E30BAE"/>
    <w:rsid w:val="00E349D7"/>
    <w:rsid w:val="00E509D6"/>
    <w:rsid w:val="00E5354E"/>
    <w:rsid w:val="00EA0AAB"/>
    <w:rsid w:val="00EA38D2"/>
    <w:rsid w:val="00EA63C2"/>
    <w:rsid w:val="00EA7239"/>
    <w:rsid w:val="00EB42CB"/>
    <w:rsid w:val="00EC0D68"/>
    <w:rsid w:val="00EC50D9"/>
    <w:rsid w:val="00EC77BD"/>
    <w:rsid w:val="00ED0E6D"/>
    <w:rsid w:val="00EE30B9"/>
    <w:rsid w:val="00F0554F"/>
    <w:rsid w:val="00F10DA9"/>
    <w:rsid w:val="00F257B7"/>
    <w:rsid w:val="00F267CA"/>
    <w:rsid w:val="00F347E7"/>
    <w:rsid w:val="00F425F4"/>
    <w:rsid w:val="00F57338"/>
    <w:rsid w:val="00F7092F"/>
    <w:rsid w:val="00F7625D"/>
    <w:rsid w:val="00F93A33"/>
    <w:rsid w:val="00F95C5F"/>
    <w:rsid w:val="00FA3FCC"/>
    <w:rsid w:val="00FB00C8"/>
    <w:rsid w:val="00FB7E18"/>
    <w:rsid w:val="00FC7549"/>
    <w:rsid w:val="00FE0976"/>
    <w:rsid w:val="00FE2084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1260B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972A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707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707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8F7CA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237A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F7CA5"/>
    <w:rPr>
      <w:rFonts w:ascii="Arial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2327F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237A1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97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Contemporary"/>
    <w:basedOn w:val="a1"/>
    <w:uiPriority w:val="99"/>
    <w:rsid w:val="0027072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7">
    <w:name w:val="footer"/>
    <w:basedOn w:val="a"/>
    <w:link w:val="a8"/>
    <w:uiPriority w:val="99"/>
    <w:rsid w:val="000440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237A1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044065"/>
    <w:rPr>
      <w:rFonts w:cs="Times New Roman"/>
    </w:rPr>
  </w:style>
  <w:style w:type="paragraph" w:styleId="aa">
    <w:name w:val="No Spacing"/>
    <w:link w:val="ab"/>
    <w:uiPriority w:val="99"/>
    <w:qFormat/>
    <w:rsid w:val="008D57A4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8D57A4"/>
    <w:rPr>
      <w:rFonts w:ascii="Calibri" w:hAnsi="Calibri"/>
      <w:sz w:val="22"/>
      <w:szCs w:val="22"/>
      <w:lang w:val="ru-RU" w:eastAsia="en-US" w:bidi="ar-SA"/>
    </w:rPr>
  </w:style>
  <w:style w:type="paragraph" w:styleId="ac">
    <w:name w:val="Balloon Text"/>
    <w:basedOn w:val="a"/>
    <w:link w:val="ad"/>
    <w:uiPriority w:val="99"/>
    <w:rsid w:val="008D57A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D57A4"/>
    <w:rPr>
      <w:rFonts w:ascii="Tahoma" w:hAnsi="Tahoma" w:cs="Tahoma"/>
      <w:sz w:val="16"/>
      <w:szCs w:val="16"/>
    </w:rPr>
  </w:style>
  <w:style w:type="paragraph" w:styleId="ae">
    <w:name w:val="Normal (Web)"/>
    <w:basedOn w:val="a"/>
    <w:link w:val="af"/>
    <w:uiPriority w:val="99"/>
    <w:rsid w:val="001F3D4E"/>
    <w:pPr>
      <w:spacing w:before="30" w:after="30"/>
    </w:pPr>
    <w:rPr>
      <w:sz w:val="20"/>
      <w:szCs w:val="20"/>
    </w:rPr>
  </w:style>
  <w:style w:type="character" w:customStyle="1" w:styleId="grame">
    <w:name w:val="grame"/>
    <w:basedOn w:val="a0"/>
    <w:uiPriority w:val="99"/>
    <w:rsid w:val="00861A3B"/>
    <w:rPr>
      <w:rFonts w:cs="Times New Roman"/>
    </w:rPr>
  </w:style>
  <w:style w:type="character" w:customStyle="1" w:styleId="spelle">
    <w:name w:val="spelle"/>
    <w:basedOn w:val="a0"/>
    <w:uiPriority w:val="99"/>
    <w:rsid w:val="00861A3B"/>
    <w:rPr>
      <w:rFonts w:cs="Times New Roman"/>
    </w:rPr>
  </w:style>
  <w:style w:type="character" w:styleId="af0">
    <w:name w:val="Hyperlink"/>
    <w:basedOn w:val="a0"/>
    <w:uiPriority w:val="99"/>
    <w:rsid w:val="007750DB"/>
    <w:rPr>
      <w:rFonts w:ascii="Verdana" w:hAnsi="Verdana" w:cs="Times New Roman"/>
      <w:color w:val="0000FF"/>
      <w:u w:val="none"/>
      <w:effect w:val="none"/>
    </w:rPr>
  </w:style>
  <w:style w:type="paragraph" w:customStyle="1" w:styleId="style13">
    <w:name w:val="style13"/>
    <w:basedOn w:val="a"/>
    <w:uiPriority w:val="99"/>
    <w:rsid w:val="007750DB"/>
    <w:pPr>
      <w:spacing w:before="100" w:beforeAutospacing="1" w:after="100" w:afterAutospacing="1"/>
    </w:pPr>
    <w:rPr>
      <w:color w:val="333333"/>
    </w:rPr>
  </w:style>
  <w:style w:type="character" w:styleId="af1">
    <w:name w:val="Strong"/>
    <w:basedOn w:val="a0"/>
    <w:uiPriority w:val="99"/>
    <w:qFormat/>
    <w:rsid w:val="007750DB"/>
    <w:rPr>
      <w:rFonts w:cs="Times New Roman"/>
      <w:b/>
      <w:bCs/>
    </w:rPr>
  </w:style>
  <w:style w:type="paragraph" w:styleId="af2">
    <w:name w:val="Body Text"/>
    <w:basedOn w:val="a"/>
    <w:link w:val="af3"/>
    <w:uiPriority w:val="99"/>
    <w:rsid w:val="00680BC9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locked/>
    <w:rsid w:val="00680BC9"/>
    <w:rPr>
      <w:rFonts w:cs="Times New Roman"/>
      <w:sz w:val="24"/>
      <w:szCs w:val="24"/>
    </w:rPr>
  </w:style>
  <w:style w:type="character" w:styleId="af4">
    <w:name w:val="footnote reference"/>
    <w:basedOn w:val="a0"/>
    <w:uiPriority w:val="99"/>
    <w:rsid w:val="004643D1"/>
    <w:rPr>
      <w:rFonts w:cs="Times New Roman"/>
      <w:vertAlign w:val="superscript"/>
    </w:rPr>
  </w:style>
  <w:style w:type="paragraph" w:styleId="af5">
    <w:name w:val="footnote text"/>
    <w:basedOn w:val="a"/>
    <w:link w:val="af6"/>
    <w:rsid w:val="004643D1"/>
    <w:rPr>
      <w:sz w:val="20"/>
      <w:szCs w:val="20"/>
    </w:rPr>
  </w:style>
  <w:style w:type="character" w:customStyle="1" w:styleId="af6">
    <w:name w:val="Текст сноски Знак"/>
    <w:basedOn w:val="a0"/>
    <w:link w:val="af5"/>
    <w:locked/>
    <w:rsid w:val="004643D1"/>
    <w:rPr>
      <w:rFonts w:cs="Times New Roman"/>
    </w:rPr>
  </w:style>
  <w:style w:type="paragraph" w:styleId="af7">
    <w:name w:val="List Paragraph"/>
    <w:basedOn w:val="a"/>
    <w:uiPriority w:val="99"/>
    <w:qFormat/>
    <w:rsid w:val="00460E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8">
    <w:name w:val="header"/>
    <w:basedOn w:val="a"/>
    <w:link w:val="af9"/>
    <w:uiPriority w:val="99"/>
    <w:rsid w:val="0074064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locked/>
    <w:rsid w:val="00740647"/>
    <w:rPr>
      <w:rFonts w:cs="Times New Roman"/>
      <w:sz w:val="24"/>
      <w:szCs w:val="24"/>
    </w:rPr>
  </w:style>
  <w:style w:type="paragraph" w:customStyle="1" w:styleId="sdfootnote">
    <w:name w:val="sdfootnote"/>
    <w:basedOn w:val="a"/>
    <w:uiPriority w:val="99"/>
    <w:rsid w:val="00833EA1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c0">
    <w:name w:val="c0"/>
    <w:basedOn w:val="a"/>
    <w:uiPriority w:val="99"/>
    <w:rsid w:val="00E0301F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E0301F"/>
    <w:rPr>
      <w:rFonts w:cs="Times New Roman"/>
    </w:rPr>
  </w:style>
  <w:style w:type="character" w:customStyle="1" w:styleId="submenu-table">
    <w:name w:val="submenu-table"/>
    <w:basedOn w:val="a0"/>
    <w:uiPriority w:val="99"/>
    <w:rsid w:val="00E131B6"/>
    <w:rPr>
      <w:rFonts w:cs="Times New Roman"/>
    </w:rPr>
  </w:style>
  <w:style w:type="table" w:styleId="afa">
    <w:name w:val="Table Elegant"/>
    <w:basedOn w:val="a1"/>
    <w:uiPriority w:val="99"/>
    <w:rsid w:val="00D72A5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TOC Heading"/>
    <w:basedOn w:val="10"/>
    <w:next w:val="a"/>
    <w:uiPriority w:val="99"/>
    <w:qFormat/>
    <w:rsid w:val="002304A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99"/>
    <w:rsid w:val="002304AE"/>
    <w:pPr>
      <w:spacing w:after="100"/>
    </w:pPr>
  </w:style>
  <w:style w:type="paragraph" w:styleId="31">
    <w:name w:val="toc 3"/>
    <w:basedOn w:val="a"/>
    <w:next w:val="a"/>
    <w:autoRedefine/>
    <w:uiPriority w:val="99"/>
    <w:rsid w:val="002304AE"/>
    <w:pPr>
      <w:spacing w:after="100"/>
      <w:ind w:left="480"/>
    </w:pPr>
  </w:style>
  <w:style w:type="paragraph" w:customStyle="1" w:styleId="1">
    <w:name w:val="Стиль1"/>
    <w:basedOn w:val="12"/>
    <w:link w:val="13"/>
    <w:uiPriority w:val="99"/>
    <w:rsid w:val="002304AE"/>
    <w:pPr>
      <w:numPr>
        <w:numId w:val="7"/>
      </w:numPr>
      <w:jc w:val="both"/>
    </w:pPr>
    <w:rPr>
      <w:rFonts w:ascii="Arial" w:hAnsi="Arial" w:cs="Arial"/>
      <w:b/>
      <w:bCs/>
      <w:caps/>
    </w:rPr>
  </w:style>
  <w:style w:type="paragraph" w:styleId="21">
    <w:name w:val="toc 2"/>
    <w:basedOn w:val="a"/>
    <w:next w:val="a"/>
    <w:autoRedefine/>
    <w:uiPriority w:val="99"/>
    <w:rsid w:val="002304AE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character" w:customStyle="1" w:styleId="af">
    <w:name w:val="Обычный (веб) Знак"/>
    <w:basedOn w:val="a0"/>
    <w:link w:val="ae"/>
    <w:uiPriority w:val="99"/>
    <w:locked/>
    <w:rsid w:val="002304AE"/>
    <w:rPr>
      <w:rFonts w:cs="Times New Roman"/>
    </w:rPr>
  </w:style>
  <w:style w:type="character" w:customStyle="1" w:styleId="13">
    <w:name w:val="Стиль1 Знак"/>
    <w:basedOn w:val="af"/>
    <w:link w:val="1"/>
    <w:uiPriority w:val="99"/>
    <w:locked/>
    <w:rsid w:val="002304AE"/>
    <w:rPr>
      <w:rFonts w:ascii="Arial" w:hAnsi="Arial" w:cs="Arial"/>
      <w:b/>
      <w:bCs/>
      <w:caps/>
      <w:sz w:val="24"/>
      <w:szCs w:val="24"/>
    </w:rPr>
  </w:style>
  <w:style w:type="character" w:customStyle="1" w:styleId="apple-converted-space">
    <w:name w:val="apple-converted-space"/>
    <w:rsid w:val="001809BE"/>
  </w:style>
  <w:style w:type="character" w:customStyle="1" w:styleId="hl">
    <w:name w:val="hl"/>
    <w:rsid w:val="001809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09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095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09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83675E-EB1C-4938-AAD5-806A34D8B5F9}" type="doc">
      <dgm:prSet loTypeId="urn:microsoft.com/office/officeart/2005/8/layout/venn1" loCatId="relationship" qsTypeId="urn:microsoft.com/office/officeart/2005/8/quickstyle/simple5" qsCatId="simple" csTypeId="urn:microsoft.com/office/officeart/2005/8/colors/colorful5" csCatId="colorful" phldr="1"/>
      <dgm:spPr/>
    </dgm:pt>
    <dgm:pt modelId="{710B85D4-B1FC-41BC-A9BD-3215F1AB7AC5}">
      <dgm:prSet phldrT="[Текст]" custT="1"/>
      <dgm:spPr/>
      <dgm:t>
        <a:bodyPr/>
        <a:lstStyle/>
        <a:p>
          <a:pPr algn="ctr"/>
          <a:r>
            <a:rPr lang="ru-RU" sz="1400"/>
            <a:t>МБОУ </a:t>
          </a:r>
        </a:p>
        <a:p>
          <a:pPr algn="ctr"/>
          <a:r>
            <a:rPr lang="ru-RU" sz="1400"/>
            <a:t>ДОД ЦВР</a:t>
          </a:r>
        </a:p>
      </dgm:t>
    </dgm:pt>
    <dgm:pt modelId="{82C8778F-87DA-4406-95C2-D2CD02704168}" type="parTrans" cxnId="{31E40DCF-D0A0-454E-A61D-3093BE0E1871}">
      <dgm:prSet/>
      <dgm:spPr/>
      <dgm:t>
        <a:bodyPr/>
        <a:lstStyle/>
        <a:p>
          <a:endParaRPr lang="ru-RU"/>
        </a:p>
      </dgm:t>
    </dgm:pt>
    <dgm:pt modelId="{498CE3E1-E5C8-4BE5-80C6-EFF55C0E950E}" type="sibTrans" cxnId="{31E40DCF-D0A0-454E-A61D-3093BE0E1871}">
      <dgm:prSet/>
      <dgm:spPr/>
      <dgm:t>
        <a:bodyPr/>
        <a:lstStyle/>
        <a:p>
          <a:endParaRPr lang="ru-RU"/>
        </a:p>
      </dgm:t>
    </dgm:pt>
    <dgm:pt modelId="{CFEAC36E-75CE-46AE-B0BA-B41A05F8EDA1}">
      <dgm:prSet phldrT="[Текст]" custT="1"/>
      <dgm:spPr/>
      <dgm:t>
        <a:bodyPr/>
        <a:lstStyle/>
        <a:p>
          <a:r>
            <a:rPr lang="ru-RU" sz="1400"/>
            <a:t>Средние профессиональные учебные заведения</a:t>
          </a:r>
        </a:p>
      </dgm:t>
    </dgm:pt>
    <dgm:pt modelId="{F10AB12A-DB91-49B5-A11C-A2AEAE9B22BB}" type="parTrans" cxnId="{915631B7-0973-48BF-B5CD-C1402C6BA3B2}">
      <dgm:prSet/>
      <dgm:spPr/>
      <dgm:t>
        <a:bodyPr/>
        <a:lstStyle/>
        <a:p>
          <a:endParaRPr lang="ru-RU"/>
        </a:p>
      </dgm:t>
    </dgm:pt>
    <dgm:pt modelId="{2F68836E-EDAF-4EA4-B71E-EEF3675DCC3E}" type="sibTrans" cxnId="{915631B7-0973-48BF-B5CD-C1402C6BA3B2}">
      <dgm:prSet/>
      <dgm:spPr/>
      <dgm:t>
        <a:bodyPr/>
        <a:lstStyle/>
        <a:p>
          <a:endParaRPr lang="ru-RU"/>
        </a:p>
      </dgm:t>
    </dgm:pt>
    <dgm:pt modelId="{FFD56FAE-AE0C-49B4-BBD2-FAB79B59EC59}">
      <dgm:prSet phldrT="[Текст]" custT="1"/>
      <dgm:spPr/>
      <dgm:t>
        <a:bodyPr/>
        <a:lstStyle/>
        <a:p>
          <a:r>
            <a:rPr lang="ru-RU" sz="1400"/>
            <a:t>Учреждения </a:t>
          </a:r>
        </a:p>
        <a:p>
          <a:r>
            <a:rPr lang="ru-RU" sz="1400"/>
            <a:t>общего </a:t>
          </a:r>
        </a:p>
        <a:p>
          <a:r>
            <a:rPr lang="ru-RU" sz="1400"/>
            <a:t>образования</a:t>
          </a:r>
        </a:p>
      </dgm:t>
    </dgm:pt>
    <dgm:pt modelId="{E47C4B6F-6D12-46CB-8CAD-7A4401FDD88F}" type="parTrans" cxnId="{6F415A86-8586-4083-9E8F-A080459E38D0}">
      <dgm:prSet/>
      <dgm:spPr/>
      <dgm:t>
        <a:bodyPr/>
        <a:lstStyle/>
        <a:p>
          <a:endParaRPr lang="ru-RU"/>
        </a:p>
      </dgm:t>
    </dgm:pt>
    <dgm:pt modelId="{13A62933-91EF-43B4-8DFC-D42D0665C78C}" type="sibTrans" cxnId="{6F415A86-8586-4083-9E8F-A080459E38D0}">
      <dgm:prSet/>
      <dgm:spPr/>
      <dgm:t>
        <a:bodyPr/>
        <a:lstStyle/>
        <a:p>
          <a:endParaRPr lang="ru-RU"/>
        </a:p>
      </dgm:t>
    </dgm:pt>
    <dgm:pt modelId="{411FE67A-6694-412B-8C17-BB6ADE753225}" type="pres">
      <dgm:prSet presAssocID="{C183675E-EB1C-4938-AAD5-806A34D8B5F9}" presName="compositeShape" presStyleCnt="0">
        <dgm:presLayoutVars>
          <dgm:chMax val="7"/>
          <dgm:dir/>
          <dgm:resizeHandles val="exact"/>
        </dgm:presLayoutVars>
      </dgm:prSet>
      <dgm:spPr/>
    </dgm:pt>
    <dgm:pt modelId="{49921238-2223-48B3-B0E6-E14469D790AF}" type="pres">
      <dgm:prSet presAssocID="{710B85D4-B1FC-41BC-A9BD-3215F1AB7AC5}" presName="circ1" presStyleLbl="vennNode1" presStyleIdx="0" presStyleCnt="3"/>
      <dgm:spPr/>
      <dgm:t>
        <a:bodyPr/>
        <a:lstStyle/>
        <a:p>
          <a:endParaRPr lang="ru-RU"/>
        </a:p>
      </dgm:t>
    </dgm:pt>
    <dgm:pt modelId="{EEE38DD9-458B-43E5-B627-1E5115B5083D}" type="pres">
      <dgm:prSet presAssocID="{710B85D4-B1FC-41BC-A9BD-3215F1AB7AC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311E40B-346A-4457-8FCD-A61CF25A2B8F}" type="pres">
      <dgm:prSet presAssocID="{CFEAC36E-75CE-46AE-B0BA-B41A05F8EDA1}" presName="circ2" presStyleLbl="vennNode1" presStyleIdx="1" presStyleCnt="3"/>
      <dgm:spPr/>
      <dgm:t>
        <a:bodyPr/>
        <a:lstStyle/>
        <a:p>
          <a:endParaRPr lang="ru-RU"/>
        </a:p>
      </dgm:t>
    </dgm:pt>
    <dgm:pt modelId="{5F4F8C16-5C16-46A5-8667-5465B2FB7828}" type="pres">
      <dgm:prSet presAssocID="{CFEAC36E-75CE-46AE-B0BA-B41A05F8EDA1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3F5803-44EE-4897-8488-4BC19675B77F}" type="pres">
      <dgm:prSet presAssocID="{FFD56FAE-AE0C-49B4-BBD2-FAB79B59EC59}" presName="circ3" presStyleLbl="vennNode1" presStyleIdx="2" presStyleCnt="3"/>
      <dgm:spPr/>
      <dgm:t>
        <a:bodyPr/>
        <a:lstStyle/>
        <a:p>
          <a:endParaRPr lang="ru-RU"/>
        </a:p>
      </dgm:t>
    </dgm:pt>
    <dgm:pt modelId="{9FCC1DD8-5948-4C35-B633-6574D21EF9CC}" type="pres">
      <dgm:prSet presAssocID="{FFD56FAE-AE0C-49B4-BBD2-FAB79B59EC59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15631B7-0973-48BF-B5CD-C1402C6BA3B2}" srcId="{C183675E-EB1C-4938-AAD5-806A34D8B5F9}" destId="{CFEAC36E-75CE-46AE-B0BA-B41A05F8EDA1}" srcOrd="1" destOrd="0" parTransId="{F10AB12A-DB91-49B5-A11C-A2AEAE9B22BB}" sibTransId="{2F68836E-EDAF-4EA4-B71E-EEF3675DCC3E}"/>
    <dgm:cxn modelId="{31E40DCF-D0A0-454E-A61D-3093BE0E1871}" srcId="{C183675E-EB1C-4938-AAD5-806A34D8B5F9}" destId="{710B85D4-B1FC-41BC-A9BD-3215F1AB7AC5}" srcOrd="0" destOrd="0" parTransId="{82C8778F-87DA-4406-95C2-D2CD02704168}" sibTransId="{498CE3E1-E5C8-4BE5-80C6-EFF55C0E950E}"/>
    <dgm:cxn modelId="{6F415A86-8586-4083-9E8F-A080459E38D0}" srcId="{C183675E-EB1C-4938-AAD5-806A34D8B5F9}" destId="{FFD56FAE-AE0C-49B4-BBD2-FAB79B59EC59}" srcOrd="2" destOrd="0" parTransId="{E47C4B6F-6D12-46CB-8CAD-7A4401FDD88F}" sibTransId="{13A62933-91EF-43B4-8DFC-D42D0665C78C}"/>
    <dgm:cxn modelId="{F8BFD61E-0A79-4DBD-8FF3-3FA0E50C497D}" type="presOf" srcId="{C183675E-EB1C-4938-AAD5-806A34D8B5F9}" destId="{411FE67A-6694-412B-8C17-BB6ADE753225}" srcOrd="0" destOrd="0" presId="urn:microsoft.com/office/officeart/2005/8/layout/venn1"/>
    <dgm:cxn modelId="{88C0A69B-D4EA-44CA-A2E6-900C24B0AF31}" type="presOf" srcId="{710B85D4-B1FC-41BC-A9BD-3215F1AB7AC5}" destId="{EEE38DD9-458B-43E5-B627-1E5115B5083D}" srcOrd="1" destOrd="0" presId="urn:microsoft.com/office/officeart/2005/8/layout/venn1"/>
    <dgm:cxn modelId="{A46EE1B8-1BE5-42C0-9F5B-66AFDF0B324C}" type="presOf" srcId="{710B85D4-B1FC-41BC-A9BD-3215F1AB7AC5}" destId="{49921238-2223-48B3-B0E6-E14469D790AF}" srcOrd="0" destOrd="0" presId="urn:microsoft.com/office/officeart/2005/8/layout/venn1"/>
    <dgm:cxn modelId="{17836060-7F48-4C66-882E-D80CD74FA94E}" type="presOf" srcId="{FFD56FAE-AE0C-49B4-BBD2-FAB79B59EC59}" destId="{9FCC1DD8-5948-4C35-B633-6574D21EF9CC}" srcOrd="1" destOrd="0" presId="urn:microsoft.com/office/officeart/2005/8/layout/venn1"/>
    <dgm:cxn modelId="{10AEEAE9-A253-4500-A3F9-58C1212FD2D8}" type="presOf" srcId="{FFD56FAE-AE0C-49B4-BBD2-FAB79B59EC59}" destId="{A03F5803-44EE-4897-8488-4BC19675B77F}" srcOrd="0" destOrd="0" presId="urn:microsoft.com/office/officeart/2005/8/layout/venn1"/>
    <dgm:cxn modelId="{5181855D-A6B2-4381-8444-77C28E954868}" type="presOf" srcId="{CFEAC36E-75CE-46AE-B0BA-B41A05F8EDA1}" destId="{5F4F8C16-5C16-46A5-8667-5465B2FB7828}" srcOrd="1" destOrd="0" presId="urn:microsoft.com/office/officeart/2005/8/layout/venn1"/>
    <dgm:cxn modelId="{C900309A-FD92-4563-9CFE-E5DEDC9C4024}" type="presOf" srcId="{CFEAC36E-75CE-46AE-B0BA-B41A05F8EDA1}" destId="{A311E40B-346A-4457-8FCD-A61CF25A2B8F}" srcOrd="0" destOrd="0" presId="urn:microsoft.com/office/officeart/2005/8/layout/venn1"/>
    <dgm:cxn modelId="{A62E5356-D77B-44D6-8B96-210D42DFE722}" type="presParOf" srcId="{411FE67A-6694-412B-8C17-BB6ADE753225}" destId="{49921238-2223-48B3-B0E6-E14469D790AF}" srcOrd="0" destOrd="0" presId="urn:microsoft.com/office/officeart/2005/8/layout/venn1"/>
    <dgm:cxn modelId="{52AE7E5D-927C-4718-8135-EECA9FCF9E08}" type="presParOf" srcId="{411FE67A-6694-412B-8C17-BB6ADE753225}" destId="{EEE38DD9-458B-43E5-B627-1E5115B5083D}" srcOrd="1" destOrd="0" presId="urn:microsoft.com/office/officeart/2005/8/layout/venn1"/>
    <dgm:cxn modelId="{6DB3A043-5322-4BA8-A627-54AFD383729E}" type="presParOf" srcId="{411FE67A-6694-412B-8C17-BB6ADE753225}" destId="{A311E40B-346A-4457-8FCD-A61CF25A2B8F}" srcOrd="2" destOrd="0" presId="urn:microsoft.com/office/officeart/2005/8/layout/venn1"/>
    <dgm:cxn modelId="{7DBB79BC-0F9B-4D76-AF57-A98A3F674969}" type="presParOf" srcId="{411FE67A-6694-412B-8C17-BB6ADE753225}" destId="{5F4F8C16-5C16-46A5-8667-5465B2FB7828}" srcOrd="3" destOrd="0" presId="urn:microsoft.com/office/officeart/2005/8/layout/venn1"/>
    <dgm:cxn modelId="{6D0DB2A4-6403-4F9E-91C3-5352FAA2BB48}" type="presParOf" srcId="{411FE67A-6694-412B-8C17-BB6ADE753225}" destId="{A03F5803-44EE-4897-8488-4BC19675B77F}" srcOrd="4" destOrd="0" presId="urn:microsoft.com/office/officeart/2005/8/layout/venn1"/>
    <dgm:cxn modelId="{51A10A8E-5771-4B0C-85D7-BDFEF2577827}" type="presParOf" srcId="{411FE67A-6694-412B-8C17-BB6ADE753225}" destId="{9FCC1DD8-5948-4C35-B633-6574D21EF9CC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9921238-2223-48B3-B0E6-E14469D790AF}">
      <dsp:nvSpPr>
        <dsp:cNvPr id="0" name=""/>
        <dsp:cNvSpPr/>
      </dsp:nvSpPr>
      <dsp:spPr>
        <a:xfrm>
          <a:off x="2312560" y="97333"/>
          <a:ext cx="2013804" cy="2013804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МБОУ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ДОД ЦВР</a:t>
          </a:r>
        </a:p>
      </dsp:txBody>
      <dsp:txXfrm>
        <a:off x="2581067" y="449749"/>
        <a:ext cx="1476789" cy="906212"/>
      </dsp:txXfrm>
    </dsp:sp>
    <dsp:sp modelId="{A311E40B-346A-4457-8FCD-A61CF25A2B8F}">
      <dsp:nvSpPr>
        <dsp:cNvPr id="0" name=""/>
        <dsp:cNvSpPr/>
      </dsp:nvSpPr>
      <dsp:spPr>
        <a:xfrm>
          <a:off x="3039208" y="1355961"/>
          <a:ext cx="2013804" cy="2013804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alpha val="50000"/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alpha val="50000"/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Средние профессиональные учебные заведения</a:t>
          </a:r>
        </a:p>
      </dsp:txBody>
      <dsp:txXfrm>
        <a:off x="3655096" y="1876194"/>
        <a:ext cx="1208282" cy="1107592"/>
      </dsp:txXfrm>
    </dsp:sp>
    <dsp:sp modelId="{A03F5803-44EE-4897-8488-4BC19675B77F}">
      <dsp:nvSpPr>
        <dsp:cNvPr id="0" name=""/>
        <dsp:cNvSpPr/>
      </dsp:nvSpPr>
      <dsp:spPr>
        <a:xfrm>
          <a:off x="1585912" y="1355961"/>
          <a:ext cx="2013804" cy="2013804"/>
        </a:xfrm>
        <a:prstGeom prst="ellipse">
          <a:avLst/>
        </a:prstGeom>
        <a:gradFill rotWithShape="0">
          <a:gsLst>
            <a:gs pos="0">
              <a:schemeClr val="accent5">
                <a:alpha val="50000"/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alpha val="50000"/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alpha val="50000"/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Учреждения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общего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образования</a:t>
          </a:r>
        </a:p>
      </dsp:txBody>
      <dsp:txXfrm>
        <a:off x="1775545" y="1876194"/>
        <a:ext cx="1208282" cy="1107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50676-9A4E-4F56-8254-AE874BCF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29</Pages>
  <Words>4592</Words>
  <Characters>36881</Characters>
  <Application>Microsoft Office Word</Application>
  <DocSecurity>0</DocSecurity>
  <Lines>307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  «Слагаемые выбора профессии»</vt:lpstr>
      <vt:lpstr>Проект   «Слагаемые выбора профессии»</vt:lpstr>
    </vt:vector>
  </TitlesOfParts>
  <Company>МОУ ДОД «Юрьев-Польский районный Центр внешкольной работы»</Company>
  <LinksUpToDate>false</LinksUpToDate>
  <CharactersWithSpaces>41391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«Слагаемые выбора профессии»</dc:title>
  <dc:subject/>
  <dc:creator>Минеева Елена Александровна</dc:creator>
  <cp:keywords/>
  <dc:description/>
  <cp:lastModifiedBy>Харчевникова Елена Львовна</cp:lastModifiedBy>
  <cp:revision>11</cp:revision>
  <cp:lastPrinted>2012-12-28T07:06:00Z</cp:lastPrinted>
  <dcterms:created xsi:type="dcterms:W3CDTF">2013-11-27T14:20:00Z</dcterms:created>
  <dcterms:modified xsi:type="dcterms:W3CDTF">2014-01-13T13:33:00Z</dcterms:modified>
</cp:coreProperties>
</file>